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2E398" w14:textId="77777777" w:rsidR="00F74A23" w:rsidRPr="002E1CBF" w:rsidRDefault="00F74A23" w:rsidP="00F74A23">
      <w:pPr>
        <w:jc w:val="center"/>
        <w:rPr>
          <w:rFonts w:ascii="Calibri" w:hAnsi="Calibri" w:cs="Calibri"/>
          <w:b/>
          <w:bCs/>
          <w:color w:val="501549" w:themeColor="accent5" w:themeShade="80"/>
          <w:sz w:val="44"/>
          <w:szCs w:val="44"/>
          <w:lang w:val="en-AU"/>
        </w:rPr>
      </w:pPr>
      <w:bookmarkStart w:id="0" w:name="Xaceefc838fd0b3515b025d847fe444ccbee368c"/>
    </w:p>
    <w:p w14:paraId="3B064DE4" w14:textId="77777777" w:rsidR="00F74A23" w:rsidRPr="002E1CBF" w:rsidRDefault="00F74A23" w:rsidP="00F74A23">
      <w:pPr>
        <w:jc w:val="center"/>
        <w:rPr>
          <w:rFonts w:ascii="Calibri" w:hAnsi="Calibri" w:cs="Calibri"/>
          <w:b/>
          <w:bCs/>
          <w:color w:val="501549" w:themeColor="accent5" w:themeShade="80"/>
          <w:sz w:val="44"/>
          <w:szCs w:val="44"/>
          <w:lang w:val="en-AU"/>
        </w:rPr>
      </w:pPr>
    </w:p>
    <w:p w14:paraId="3F0A5917" w14:textId="4C823A60" w:rsidR="00F74A23" w:rsidRPr="002E1CBF" w:rsidRDefault="00386CC8" w:rsidP="00F74A23">
      <w:pPr>
        <w:jc w:val="center"/>
        <w:rPr>
          <w:rFonts w:ascii="Calibri" w:hAnsi="Calibri" w:cs="Calibri"/>
          <w:b/>
          <w:bCs/>
          <w:color w:val="501549" w:themeColor="accent5" w:themeShade="80"/>
          <w:sz w:val="44"/>
          <w:szCs w:val="44"/>
          <w:lang w:val="en-AU"/>
        </w:rPr>
      </w:pPr>
      <w:r w:rsidRPr="002E1CBF">
        <w:rPr>
          <w:rFonts w:ascii="Calibri" w:hAnsi="Calibri" w:cs="Calibri"/>
          <w:b/>
          <w:bCs/>
          <w:color w:val="501549" w:themeColor="accent5" w:themeShade="80"/>
          <w:sz w:val="44"/>
          <w:szCs w:val="44"/>
          <w:lang w:val="en-AU"/>
        </w:rPr>
        <w:t xml:space="preserve">Radiance Network South West — </w:t>
      </w:r>
    </w:p>
    <w:p w14:paraId="4A12DF73" w14:textId="2BBAF9B5" w:rsidR="00045FDA" w:rsidRPr="002E1CBF" w:rsidRDefault="00386CC8" w:rsidP="00F74A23">
      <w:pPr>
        <w:jc w:val="center"/>
        <w:rPr>
          <w:rFonts w:ascii="Calibri" w:hAnsi="Calibri" w:cs="Calibri"/>
          <w:b/>
          <w:bCs/>
          <w:color w:val="501549" w:themeColor="accent5" w:themeShade="80"/>
          <w:sz w:val="44"/>
          <w:szCs w:val="44"/>
          <w:lang w:val="en-AU"/>
        </w:rPr>
      </w:pPr>
      <w:r w:rsidRPr="002E1CBF">
        <w:rPr>
          <w:rFonts w:ascii="Calibri" w:hAnsi="Calibri" w:cs="Calibri"/>
          <w:b/>
          <w:bCs/>
          <w:color w:val="501549" w:themeColor="accent5" w:themeShade="80"/>
          <w:sz w:val="44"/>
          <w:szCs w:val="44"/>
          <w:lang w:val="en-AU"/>
        </w:rPr>
        <w:t>Peer Workforce Scope of Practice</w:t>
      </w:r>
    </w:p>
    <w:p w14:paraId="511324FB" w14:textId="4B53D8FA" w:rsidR="00045FDA" w:rsidRPr="002E1CBF" w:rsidRDefault="00386CC8">
      <w:pPr>
        <w:pStyle w:val="FirstParagraph"/>
        <w:rPr>
          <w:rFonts w:ascii="Calibri" w:hAnsi="Calibri" w:cs="Calibri"/>
          <w:sz w:val="22"/>
          <w:szCs w:val="22"/>
          <w:lang w:val="en-AU"/>
        </w:rPr>
      </w:pPr>
      <w:r w:rsidRPr="002E1CBF">
        <w:rPr>
          <w:rFonts w:ascii="Calibri" w:hAnsi="Calibri" w:cs="Calibri"/>
          <w:b/>
          <w:bCs/>
          <w:sz w:val="22"/>
          <w:szCs w:val="22"/>
          <w:highlight w:val="yellow"/>
          <w:lang w:val="en-AU"/>
        </w:rPr>
        <w:t>Version:</w:t>
      </w:r>
      <w:r w:rsidRPr="002E1CBF">
        <w:rPr>
          <w:rFonts w:ascii="Calibri" w:hAnsi="Calibri" w:cs="Calibri"/>
          <w:sz w:val="22"/>
          <w:szCs w:val="22"/>
          <w:highlight w:val="yellow"/>
          <w:lang w:val="en-AU"/>
        </w:rPr>
        <w:t xml:space="preserve"> 0.</w:t>
      </w:r>
      <w:r w:rsidR="0011661E" w:rsidRPr="002E1CBF">
        <w:rPr>
          <w:rFonts w:ascii="Calibri" w:hAnsi="Calibri" w:cs="Calibri"/>
          <w:sz w:val="22"/>
          <w:szCs w:val="22"/>
          <w:highlight w:val="yellow"/>
          <w:lang w:val="en-AU"/>
        </w:rPr>
        <w:t>2</w:t>
      </w:r>
      <w:r w:rsidRPr="002E1CBF">
        <w:rPr>
          <w:rFonts w:ascii="Calibri" w:hAnsi="Calibri" w:cs="Calibri"/>
          <w:sz w:val="22"/>
          <w:szCs w:val="22"/>
          <w:highlight w:val="yellow"/>
          <w:lang w:val="en-AU"/>
        </w:rPr>
        <w:br/>
      </w:r>
      <w:r w:rsidRPr="002E1CBF">
        <w:rPr>
          <w:rFonts w:ascii="Calibri" w:hAnsi="Calibri" w:cs="Calibri"/>
          <w:b/>
          <w:bCs/>
          <w:sz w:val="22"/>
          <w:szCs w:val="22"/>
          <w:highlight w:val="yellow"/>
          <w:lang w:val="en-AU"/>
        </w:rPr>
        <w:t>Date:</w:t>
      </w:r>
      <w:r w:rsidRPr="002E1CBF">
        <w:rPr>
          <w:rFonts w:ascii="Calibri" w:hAnsi="Calibri" w:cs="Calibri"/>
          <w:sz w:val="22"/>
          <w:szCs w:val="22"/>
          <w:highlight w:val="yellow"/>
          <w:lang w:val="en-AU"/>
        </w:rPr>
        <w:t xml:space="preserve"> </w:t>
      </w:r>
      <w:r w:rsidR="0011661E" w:rsidRPr="002E1CBF">
        <w:rPr>
          <w:rFonts w:ascii="Calibri" w:hAnsi="Calibri" w:cs="Calibri"/>
          <w:sz w:val="22"/>
          <w:szCs w:val="22"/>
          <w:highlight w:val="yellow"/>
          <w:lang w:val="en-AU"/>
        </w:rPr>
        <w:t>3 June 2026</w:t>
      </w:r>
      <w:r w:rsidRPr="002E1CBF">
        <w:rPr>
          <w:rFonts w:ascii="Calibri" w:hAnsi="Calibri" w:cs="Calibri"/>
          <w:sz w:val="22"/>
          <w:szCs w:val="22"/>
          <w:lang w:val="en-AU"/>
        </w:rPr>
        <w:br/>
      </w:r>
      <w:r w:rsidRPr="002E1CBF">
        <w:rPr>
          <w:rFonts w:ascii="Calibri" w:hAnsi="Calibri" w:cs="Calibri"/>
          <w:b/>
          <w:bCs/>
          <w:sz w:val="22"/>
          <w:szCs w:val="22"/>
          <w:lang w:val="en-AU"/>
        </w:rPr>
        <w:t>Prepared by:</w:t>
      </w:r>
      <w:r w:rsidRPr="002E1CBF">
        <w:rPr>
          <w:rFonts w:ascii="Calibri" w:hAnsi="Calibri" w:cs="Calibri"/>
          <w:sz w:val="22"/>
          <w:szCs w:val="22"/>
          <w:lang w:val="en-AU"/>
        </w:rPr>
        <w:t xml:space="preserve"> Radiance Network South West</w:t>
      </w:r>
    </w:p>
    <w:p w14:paraId="6B61349A" w14:textId="77777777" w:rsidR="00F74A23" w:rsidRPr="002E1CBF" w:rsidRDefault="00F74A23" w:rsidP="00F74A23">
      <w:pPr>
        <w:pStyle w:val="BodyText"/>
        <w:rPr>
          <w:rFonts w:ascii="Calibri" w:hAnsi="Calibri" w:cs="Calibri"/>
          <w:lang w:val="en-AU"/>
        </w:rPr>
      </w:pPr>
    </w:p>
    <w:p w14:paraId="24C618A3" w14:textId="77777777" w:rsidR="00F74A23" w:rsidRPr="002E1CBF" w:rsidRDefault="00F74A23" w:rsidP="00F74A23">
      <w:pPr>
        <w:pStyle w:val="BodyText"/>
        <w:rPr>
          <w:rFonts w:ascii="Calibri" w:hAnsi="Calibri" w:cs="Calibri"/>
          <w:lang w:val="en-AU"/>
        </w:rPr>
      </w:pPr>
    </w:p>
    <w:sdt>
      <w:sdtPr>
        <w:rPr>
          <w:rFonts w:ascii="Calibri" w:eastAsiaTheme="minorHAnsi" w:hAnsi="Calibri" w:cs="Calibri"/>
          <w:color w:val="auto"/>
          <w:sz w:val="24"/>
          <w:szCs w:val="24"/>
        </w:rPr>
        <w:id w:val="1419360418"/>
        <w:docPartObj>
          <w:docPartGallery w:val="Table of Contents"/>
          <w:docPartUnique/>
        </w:docPartObj>
      </w:sdtPr>
      <w:sdtEndPr>
        <w:rPr>
          <w:b/>
          <w:bCs/>
          <w:noProof/>
        </w:rPr>
      </w:sdtEndPr>
      <w:sdtContent>
        <w:p w14:paraId="2BD86A0F" w14:textId="4DC2192D" w:rsidR="00F74A23" w:rsidRPr="002E1CBF" w:rsidRDefault="00F74A23">
          <w:pPr>
            <w:pStyle w:val="TOCHeading"/>
            <w:rPr>
              <w:rFonts w:ascii="Calibri" w:hAnsi="Calibri" w:cs="Calibri"/>
              <w:color w:val="501549" w:themeColor="accent5" w:themeShade="80"/>
            </w:rPr>
          </w:pPr>
          <w:r w:rsidRPr="002E1CBF">
            <w:rPr>
              <w:rFonts w:ascii="Calibri" w:hAnsi="Calibri" w:cs="Calibri"/>
              <w:color w:val="501549" w:themeColor="accent5" w:themeShade="80"/>
            </w:rPr>
            <w:t>Contents</w:t>
          </w:r>
        </w:p>
        <w:p w14:paraId="76F966A2" w14:textId="39C6B6B9" w:rsidR="002E1CBF" w:rsidRPr="002E1CBF" w:rsidRDefault="00F74A23">
          <w:pPr>
            <w:pStyle w:val="TOC1"/>
            <w:tabs>
              <w:tab w:val="right" w:leader="dot" w:pos="9350"/>
            </w:tabs>
            <w:rPr>
              <w:rFonts w:ascii="Calibri" w:eastAsiaTheme="minorEastAsia" w:hAnsi="Calibri" w:cs="Calibri"/>
              <w:noProof/>
              <w:kern w:val="2"/>
              <w:lang w:val="en-AU" w:eastAsia="en-AU"/>
              <w14:ligatures w14:val="standardContextual"/>
            </w:rPr>
          </w:pPr>
          <w:r w:rsidRPr="002E1CBF">
            <w:rPr>
              <w:rFonts w:ascii="Calibri" w:hAnsi="Calibri" w:cs="Calibri"/>
            </w:rPr>
            <w:fldChar w:fldCharType="begin"/>
          </w:r>
          <w:r w:rsidRPr="002E1CBF">
            <w:rPr>
              <w:rFonts w:ascii="Calibri" w:hAnsi="Calibri" w:cs="Calibri"/>
            </w:rPr>
            <w:instrText xml:space="preserve"> TOC \o "1-3" \h \z \u </w:instrText>
          </w:r>
          <w:r w:rsidRPr="002E1CBF">
            <w:rPr>
              <w:rFonts w:ascii="Calibri" w:hAnsi="Calibri" w:cs="Calibri"/>
            </w:rPr>
            <w:fldChar w:fldCharType="separate"/>
          </w:r>
          <w:hyperlink w:anchor="_Toc231378541" w:history="1">
            <w:r w:rsidR="002E1CBF" w:rsidRPr="002E1CBF">
              <w:rPr>
                <w:rStyle w:val="Hyperlink"/>
                <w:rFonts w:ascii="Calibri" w:hAnsi="Calibri" w:cs="Calibri"/>
                <w:noProof/>
                <w:lang w:val="en-AU"/>
              </w:rPr>
              <w:t>Purpose</w:t>
            </w:r>
            <w:r w:rsidR="002E1CBF" w:rsidRPr="002E1CBF">
              <w:rPr>
                <w:rFonts w:ascii="Calibri" w:hAnsi="Calibri" w:cs="Calibri"/>
                <w:noProof/>
                <w:webHidden/>
              </w:rPr>
              <w:tab/>
            </w:r>
            <w:r w:rsidR="002E1CBF" w:rsidRPr="002E1CBF">
              <w:rPr>
                <w:rFonts w:ascii="Calibri" w:hAnsi="Calibri" w:cs="Calibri"/>
                <w:noProof/>
                <w:webHidden/>
              </w:rPr>
              <w:fldChar w:fldCharType="begin"/>
            </w:r>
            <w:r w:rsidR="002E1CBF" w:rsidRPr="002E1CBF">
              <w:rPr>
                <w:rFonts w:ascii="Calibri" w:hAnsi="Calibri" w:cs="Calibri"/>
                <w:noProof/>
                <w:webHidden/>
              </w:rPr>
              <w:instrText xml:space="preserve"> PAGEREF _Toc231378541 \h </w:instrText>
            </w:r>
            <w:r w:rsidR="002E1CBF" w:rsidRPr="002E1CBF">
              <w:rPr>
                <w:rFonts w:ascii="Calibri" w:hAnsi="Calibri" w:cs="Calibri"/>
                <w:noProof/>
                <w:webHidden/>
              </w:rPr>
            </w:r>
            <w:r w:rsidR="002E1CBF" w:rsidRPr="002E1CBF">
              <w:rPr>
                <w:rFonts w:ascii="Calibri" w:hAnsi="Calibri" w:cs="Calibri"/>
                <w:noProof/>
                <w:webHidden/>
              </w:rPr>
              <w:fldChar w:fldCharType="separate"/>
            </w:r>
            <w:r w:rsidR="002E1CBF" w:rsidRPr="002E1CBF">
              <w:rPr>
                <w:rFonts w:ascii="Calibri" w:hAnsi="Calibri" w:cs="Calibri"/>
                <w:noProof/>
                <w:webHidden/>
              </w:rPr>
              <w:t>2</w:t>
            </w:r>
            <w:r w:rsidR="002E1CBF" w:rsidRPr="002E1CBF">
              <w:rPr>
                <w:rFonts w:ascii="Calibri" w:hAnsi="Calibri" w:cs="Calibri"/>
                <w:noProof/>
                <w:webHidden/>
              </w:rPr>
              <w:fldChar w:fldCharType="end"/>
            </w:r>
          </w:hyperlink>
        </w:p>
        <w:p w14:paraId="58E34D43" w14:textId="5BB8B73E" w:rsidR="002E1CBF" w:rsidRPr="002E1CBF" w:rsidRDefault="002E1CBF">
          <w:pPr>
            <w:pStyle w:val="TOC1"/>
            <w:tabs>
              <w:tab w:val="right" w:leader="dot" w:pos="9350"/>
            </w:tabs>
            <w:rPr>
              <w:rFonts w:ascii="Calibri" w:eastAsiaTheme="minorEastAsia" w:hAnsi="Calibri" w:cs="Calibri"/>
              <w:noProof/>
              <w:kern w:val="2"/>
              <w:lang w:val="en-AU" w:eastAsia="en-AU"/>
              <w14:ligatures w14:val="standardContextual"/>
            </w:rPr>
          </w:pPr>
          <w:hyperlink w:anchor="_Toc231378542" w:history="1">
            <w:r w:rsidRPr="002E1CBF">
              <w:rPr>
                <w:rStyle w:val="Hyperlink"/>
                <w:rFonts w:ascii="Calibri" w:hAnsi="Calibri" w:cs="Calibri"/>
                <w:noProof/>
                <w:lang w:val="en-AU"/>
              </w:rPr>
              <w:t>Guiding principles</w:t>
            </w:r>
            <w:r w:rsidRPr="002E1CBF">
              <w:rPr>
                <w:rFonts w:ascii="Calibri" w:hAnsi="Calibri" w:cs="Calibri"/>
                <w:noProof/>
                <w:webHidden/>
              </w:rPr>
              <w:tab/>
            </w:r>
            <w:r w:rsidRPr="002E1CBF">
              <w:rPr>
                <w:rFonts w:ascii="Calibri" w:hAnsi="Calibri" w:cs="Calibri"/>
                <w:noProof/>
                <w:webHidden/>
              </w:rPr>
              <w:fldChar w:fldCharType="begin"/>
            </w:r>
            <w:r w:rsidRPr="002E1CBF">
              <w:rPr>
                <w:rFonts w:ascii="Calibri" w:hAnsi="Calibri" w:cs="Calibri"/>
                <w:noProof/>
                <w:webHidden/>
              </w:rPr>
              <w:instrText xml:space="preserve"> PAGEREF _Toc231378542 \h </w:instrText>
            </w:r>
            <w:r w:rsidRPr="002E1CBF">
              <w:rPr>
                <w:rFonts w:ascii="Calibri" w:hAnsi="Calibri" w:cs="Calibri"/>
                <w:noProof/>
                <w:webHidden/>
              </w:rPr>
            </w:r>
            <w:r w:rsidRPr="002E1CBF">
              <w:rPr>
                <w:rFonts w:ascii="Calibri" w:hAnsi="Calibri" w:cs="Calibri"/>
                <w:noProof/>
                <w:webHidden/>
              </w:rPr>
              <w:fldChar w:fldCharType="separate"/>
            </w:r>
            <w:r w:rsidRPr="002E1CBF">
              <w:rPr>
                <w:rFonts w:ascii="Calibri" w:hAnsi="Calibri" w:cs="Calibri"/>
                <w:noProof/>
                <w:webHidden/>
              </w:rPr>
              <w:t>3</w:t>
            </w:r>
            <w:r w:rsidRPr="002E1CBF">
              <w:rPr>
                <w:rFonts w:ascii="Calibri" w:hAnsi="Calibri" w:cs="Calibri"/>
                <w:noProof/>
                <w:webHidden/>
              </w:rPr>
              <w:fldChar w:fldCharType="end"/>
            </w:r>
          </w:hyperlink>
        </w:p>
        <w:p w14:paraId="2317D949" w14:textId="2ACDFFDC" w:rsidR="002E1CBF" w:rsidRPr="002E1CBF" w:rsidRDefault="002E1CBF">
          <w:pPr>
            <w:pStyle w:val="TOC1"/>
            <w:tabs>
              <w:tab w:val="right" w:leader="dot" w:pos="9350"/>
            </w:tabs>
            <w:rPr>
              <w:rFonts w:ascii="Calibri" w:eastAsiaTheme="minorEastAsia" w:hAnsi="Calibri" w:cs="Calibri"/>
              <w:noProof/>
              <w:kern w:val="2"/>
              <w:lang w:val="en-AU" w:eastAsia="en-AU"/>
              <w14:ligatures w14:val="standardContextual"/>
            </w:rPr>
          </w:pPr>
          <w:hyperlink w:anchor="_Toc231378543" w:history="1">
            <w:r w:rsidRPr="002E1CBF">
              <w:rPr>
                <w:rStyle w:val="Hyperlink"/>
                <w:rFonts w:ascii="Calibri" w:hAnsi="Calibri" w:cs="Calibri"/>
                <w:noProof/>
                <w:lang w:val="en-AU"/>
              </w:rPr>
              <w:t>Scope of practice – peer workers</w:t>
            </w:r>
            <w:r w:rsidRPr="002E1CBF">
              <w:rPr>
                <w:rFonts w:ascii="Calibri" w:hAnsi="Calibri" w:cs="Calibri"/>
                <w:noProof/>
                <w:webHidden/>
              </w:rPr>
              <w:tab/>
            </w:r>
            <w:r w:rsidRPr="002E1CBF">
              <w:rPr>
                <w:rFonts w:ascii="Calibri" w:hAnsi="Calibri" w:cs="Calibri"/>
                <w:noProof/>
                <w:webHidden/>
              </w:rPr>
              <w:fldChar w:fldCharType="begin"/>
            </w:r>
            <w:r w:rsidRPr="002E1CBF">
              <w:rPr>
                <w:rFonts w:ascii="Calibri" w:hAnsi="Calibri" w:cs="Calibri"/>
                <w:noProof/>
                <w:webHidden/>
              </w:rPr>
              <w:instrText xml:space="preserve"> PAGEREF _Toc231378543 \h </w:instrText>
            </w:r>
            <w:r w:rsidRPr="002E1CBF">
              <w:rPr>
                <w:rFonts w:ascii="Calibri" w:hAnsi="Calibri" w:cs="Calibri"/>
                <w:noProof/>
                <w:webHidden/>
              </w:rPr>
            </w:r>
            <w:r w:rsidRPr="002E1CBF">
              <w:rPr>
                <w:rFonts w:ascii="Calibri" w:hAnsi="Calibri" w:cs="Calibri"/>
                <w:noProof/>
                <w:webHidden/>
              </w:rPr>
              <w:fldChar w:fldCharType="separate"/>
            </w:r>
            <w:r w:rsidRPr="002E1CBF">
              <w:rPr>
                <w:rFonts w:ascii="Calibri" w:hAnsi="Calibri" w:cs="Calibri"/>
                <w:noProof/>
                <w:webHidden/>
              </w:rPr>
              <w:t>4</w:t>
            </w:r>
            <w:r w:rsidRPr="002E1CBF">
              <w:rPr>
                <w:rFonts w:ascii="Calibri" w:hAnsi="Calibri" w:cs="Calibri"/>
                <w:noProof/>
                <w:webHidden/>
              </w:rPr>
              <w:fldChar w:fldCharType="end"/>
            </w:r>
          </w:hyperlink>
        </w:p>
        <w:p w14:paraId="64F7861B" w14:textId="3776A9CD" w:rsidR="002E1CBF" w:rsidRPr="002E1CBF" w:rsidRDefault="002E1CBF">
          <w:pPr>
            <w:pStyle w:val="TOC1"/>
            <w:tabs>
              <w:tab w:val="right" w:leader="dot" w:pos="9350"/>
            </w:tabs>
            <w:rPr>
              <w:rFonts w:ascii="Calibri" w:eastAsiaTheme="minorEastAsia" w:hAnsi="Calibri" w:cs="Calibri"/>
              <w:noProof/>
              <w:kern w:val="2"/>
              <w:lang w:val="en-AU" w:eastAsia="en-AU"/>
              <w14:ligatures w14:val="standardContextual"/>
            </w:rPr>
          </w:pPr>
          <w:hyperlink w:anchor="_Toc231378544" w:history="1">
            <w:r w:rsidRPr="002E1CBF">
              <w:rPr>
                <w:rStyle w:val="Hyperlink"/>
                <w:rFonts w:ascii="Calibri" w:hAnsi="Calibri" w:cs="Calibri"/>
                <w:noProof/>
                <w:lang w:val="en-AU"/>
              </w:rPr>
              <w:t>Scope of practice – peer support volunteers</w:t>
            </w:r>
            <w:r w:rsidRPr="002E1CBF">
              <w:rPr>
                <w:rFonts w:ascii="Calibri" w:hAnsi="Calibri" w:cs="Calibri"/>
                <w:noProof/>
                <w:webHidden/>
              </w:rPr>
              <w:tab/>
            </w:r>
            <w:r w:rsidRPr="002E1CBF">
              <w:rPr>
                <w:rFonts w:ascii="Calibri" w:hAnsi="Calibri" w:cs="Calibri"/>
                <w:noProof/>
                <w:webHidden/>
              </w:rPr>
              <w:fldChar w:fldCharType="begin"/>
            </w:r>
            <w:r w:rsidRPr="002E1CBF">
              <w:rPr>
                <w:rFonts w:ascii="Calibri" w:hAnsi="Calibri" w:cs="Calibri"/>
                <w:noProof/>
                <w:webHidden/>
              </w:rPr>
              <w:instrText xml:space="preserve"> PAGEREF _Toc231378544 \h </w:instrText>
            </w:r>
            <w:r w:rsidRPr="002E1CBF">
              <w:rPr>
                <w:rFonts w:ascii="Calibri" w:hAnsi="Calibri" w:cs="Calibri"/>
                <w:noProof/>
                <w:webHidden/>
              </w:rPr>
            </w:r>
            <w:r w:rsidRPr="002E1CBF">
              <w:rPr>
                <w:rFonts w:ascii="Calibri" w:hAnsi="Calibri" w:cs="Calibri"/>
                <w:noProof/>
                <w:webHidden/>
              </w:rPr>
              <w:fldChar w:fldCharType="separate"/>
            </w:r>
            <w:r w:rsidRPr="002E1CBF">
              <w:rPr>
                <w:rFonts w:ascii="Calibri" w:hAnsi="Calibri" w:cs="Calibri"/>
                <w:noProof/>
                <w:webHidden/>
              </w:rPr>
              <w:t>6</w:t>
            </w:r>
            <w:r w:rsidRPr="002E1CBF">
              <w:rPr>
                <w:rFonts w:ascii="Calibri" w:hAnsi="Calibri" w:cs="Calibri"/>
                <w:noProof/>
                <w:webHidden/>
              </w:rPr>
              <w:fldChar w:fldCharType="end"/>
            </w:r>
          </w:hyperlink>
        </w:p>
        <w:p w14:paraId="06E0A9AE" w14:textId="2D8BC0A0" w:rsidR="002E1CBF" w:rsidRPr="002E1CBF" w:rsidRDefault="002E1CBF">
          <w:pPr>
            <w:pStyle w:val="TOC1"/>
            <w:tabs>
              <w:tab w:val="right" w:leader="dot" w:pos="9350"/>
            </w:tabs>
            <w:rPr>
              <w:rFonts w:ascii="Calibri" w:eastAsiaTheme="minorEastAsia" w:hAnsi="Calibri" w:cs="Calibri"/>
              <w:noProof/>
              <w:kern w:val="2"/>
              <w:lang w:val="en-AU" w:eastAsia="en-AU"/>
              <w14:ligatures w14:val="standardContextual"/>
            </w:rPr>
          </w:pPr>
          <w:hyperlink w:anchor="_Toc231378545" w:history="1">
            <w:r w:rsidRPr="002E1CBF">
              <w:rPr>
                <w:rStyle w:val="Hyperlink"/>
                <w:rFonts w:ascii="Calibri" w:hAnsi="Calibri" w:cs="Calibri"/>
                <w:noProof/>
                <w:highlight w:val="yellow"/>
                <w:lang w:val="en-AU"/>
              </w:rPr>
              <w:t>Service Improvement and Co-design</w:t>
            </w:r>
            <w:r w:rsidRPr="002E1CBF">
              <w:rPr>
                <w:rFonts w:ascii="Calibri" w:hAnsi="Calibri" w:cs="Calibri"/>
                <w:noProof/>
                <w:webHidden/>
              </w:rPr>
              <w:tab/>
            </w:r>
            <w:r w:rsidRPr="002E1CBF">
              <w:rPr>
                <w:rFonts w:ascii="Calibri" w:hAnsi="Calibri" w:cs="Calibri"/>
                <w:noProof/>
                <w:webHidden/>
              </w:rPr>
              <w:fldChar w:fldCharType="begin"/>
            </w:r>
            <w:r w:rsidRPr="002E1CBF">
              <w:rPr>
                <w:rFonts w:ascii="Calibri" w:hAnsi="Calibri" w:cs="Calibri"/>
                <w:noProof/>
                <w:webHidden/>
              </w:rPr>
              <w:instrText xml:space="preserve"> PAGEREF _Toc231378545 \h </w:instrText>
            </w:r>
            <w:r w:rsidRPr="002E1CBF">
              <w:rPr>
                <w:rFonts w:ascii="Calibri" w:hAnsi="Calibri" w:cs="Calibri"/>
                <w:noProof/>
                <w:webHidden/>
              </w:rPr>
            </w:r>
            <w:r w:rsidRPr="002E1CBF">
              <w:rPr>
                <w:rFonts w:ascii="Calibri" w:hAnsi="Calibri" w:cs="Calibri"/>
                <w:noProof/>
                <w:webHidden/>
              </w:rPr>
              <w:fldChar w:fldCharType="separate"/>
            </w:r>
            <w:r w:rsidRPr="002E1CBF">
              <w:rPr>
                <w:rFonts w:ascii="Calibri" w:hAnsi="Calibri" w:cs="Calibri"/>
                <w:noProof/>
                <w:webHidden/>
              </w:rPr>
              <w:t>6</w:t>
            </w:r>
            <w:r w:rsidRPr="002E1CBF">
              <w:rPr>
                <w:rFonts w:ascii="Calibri" w:hAnsi="Calibri" w:cs="Calibri"/>
                <w:noProof/>
                <w:webHidden/>
              </w:rPr>
              <w:fldChar w:fldCharType="end"/>
            </w:r>
          </w:hyperlink>
        </w:p>
        <w:p w14:paraId="73DA32F4" w14:textId="1E611C46" w:rsidR="002E1CBF" w:rsidRPr="002E1CBF" w:rsidRDefault="002E1CBF">
          <w:pPr>
            <w:pStyle w:val="TOC1"/>
            <w:tabs>
              <w:tab w:val="right" w:leader="dot" w:pos="9350"/>
            </w:tabs>
            <w:rPr>
              <w:rFonts w:ascii="Calibri" w:eastAsiaTheme="minorEastAsia" w:hAnsi="Calibri" w:cs="Calibri"/>
              <w:noProof/>
              <w:kern w:val="2"/>
              <w:lang w:val="en-AU" w:eastAsia="en-AU"/>
              <w14:ligatures w14:val="standardContextual"/>
            </w:rPr>
          </w:pPr>
          <w:hyperlink w:anchor="_Toc231378546" w:history="1">
            <w:r w:rsidRPr="002E1CBF">
              <w:rPr>
                <w:rStyle w:val="Hyperlink"/>
                <w:rFonts w:ascii="Calibri" w:hAnsi="Calibri" w:cs="Calibri"/>
                <w:noProof/>
                <w:lang w:val="en-AU"/>
              </w:rPr>
              <w:t>Supervision and support</w:t>
            </w:r>
            <w:r w:rsidRPr="002E1CBF">
              <w:rPr>
                <w:rFonts w:ascii="Calibri" w:hAnsi="Calibri" w:cs="Calibri"/>
                <w:noProof/>
                <w:webHidden/>
              </w:rPr>
              <w:tab/>
            </w:r>
            <w:r w:rsidRPr="002E1CBF">
              <w:rPr>
                <w:rFonts w:ascii="Calibri" w:hAnsi="Calibri" w:cs="Calibri"/>
                <w:noProof/>
                <w:webHidden/>
              </w:rPr>
              <w:fldChar w:fldCharType="begin"/>
            </w:r>
            <w:r w:rsidRPr="002E1CBF">
              <w:rPr>
                <w:rFonts w:ascii="Calibri" w:hAnsi="Calibri" w:cs="Calibri"/>
                <w:noProof/>
                <w:webHidden/>
              </w:rPr>
              <w:instrText xml:space="preserve"> PAGEREF _Toc231378546 \h </w:instrText>
            </w:r>
            <w:r w:rsidRPr="002E1CBF">
              <w:rPr>
                <w:rFonts w:ascii="Calibri" w:hAnsi="Calibri" w:cs="Calibri"/>
                <w:noProof/>
                <w:webHidden/>
              </w:rPr>
            </w:r>
            <w:r w:rsidRPr="002E1CBF">
              <w:rPr>
                <w:rFonts w:ascii="Calibri" w:hAnsi="Calibri" w:cs="Calibri"/>
                <w:noProof/>
                <w:webHidden/>
              </w:rPr>
              <w:fldChar w:fldCharType="separate"/>
            </w:r>
            <w:r w:rsidRPr="002E1CBF">
              <w:rPr>
                <w:rFonts w:ascii="Calibri" w:hAnsi="Calibri" w:cs="Calibri"/>
                <w:noProof/>
                <w:webHidden/>
              </w:rPr>
              <w:t>7</w:t>
            </w:r>
            <w:r w:rsidRPr="002E1CBF">
              <w:rPr>
                <w:rFonts w:ascii="Calibri" w:hAnsi="Calibri" w:cs="Calibri"/>
                <w:noProof/>
                <w:webHidden/>
              </w:rPr>
              <w:fldChar w:fldCharType="end"/>
            </w:r>
          </w:hyperlink>
        </w:p>
        <w:p w14:paraId="14E1A411" w14:textId="58B767A0" w:rsidR="002E1CBF" w:rsidRPr="002E1CBF" w:rsidRDefault="002E1CBF">
          <w:pPr>
            <w:pStyle w:val="TOC1"/>
            <w:tabs>
              <w:tab w:val="right" w:leader="dot" w:pos="9350"/>
            </w:tabs>
            <w:rPr>
              <w:rFonts w:ascii="Calibri" w:eastAsiaTheme="minorEastAsia" w:hAnsi="Calibri" w:cs="Calibri"/>
              <w:noProof/>
              <w:kern w:val="2"/>
              <w:lang w:val="en-AU" w:eastAsia="en-AU"/>
              <w14:ligatures w14:val="standardContextual"/>
            </w:rPr>
          </w:pPr>
          <w:hyperlink w:anchor="_Toc231378547" w:history="1">
            <w:r w:rsidRPr="002E1CBF">
              <w:rPr>
                <w:rStyle w:val="Hyperlink"/>
                <w:rFonts w:ascii="Calibri" w:hAnsi="Calibri" w:cs="Calibri"/>
                <w:noProof/>
                <w:lang w:val="en-AU"/>
              </w:rPr>
              <w:t>Accountability</w:t>
            </w:r>
            <w:r w:rsidRPr="002E1CBF">
              <w:rPr>
                <w:rFonts w:ascii="Calibri" w:hAnsi="Calibri" w:cs="Calibri"/>
                <w:noProof/>
                <w:webHidden/>
              </w:rPr>
              <w:tab/>
            </w:r>
            <w:r w:rsidRPr="002E1CBF">
              <w:rPr>
                <w:rFonts w:ascii="Calibri" w:hAnsi="Calibri" w:cs="Calibri"/>
                <w:noProof/>
                <w:webHidden/>
              </w:rPr>
              <w:fldChar w:fldCharType="begin"/>
            </w:r>
            <w:r w:rsidRPr="002E1CBF">
              <w:rPr>
                <w:rFonts w:ascii="Calibri" w:hAnsi="Calibri" w:cs="Calibri"/>
                <w:noProof/>
                <w:webHidden/>
              </w:rPr>
              <w:instrText xml:space="preserve"> PAGEREF _Toc231378547 \h </w:instrText>
            </w:r>
            <w:r w:rsidRPr="002E1CBF">
              <w:rPr>
                <w:rFonts w:ascii="Calibri" w:hAnsi="Calibri" w:cs="Calibri"/>
                <w:noProof/>
                <w:webHidden/>
              </w:rPr>
            </w:r>
            <w:r w:rsidRPr="002E1CBF">
              <w:rPr>
                <w:rFonts w:ascii="Calibri" w:hAnsi="Calibri" w:cs="Calibri"/>
                <w:noProof/>
                <w:webHidden/>
              </w:rPr>
              <w:fldChar w:fldCharType="separate"/>
            </w:r>
            <w:r w:rsidRPr="002E1CBF">
              <w:rPr>
                <w:rFonts w:ascii="Calibri" w:hAnsi="Calibri" w:cs="Calibri"/>
                <w:noProof/>
                <w:webHidden/>
              </w:rPr>
              <w:t>7</w:t>
            </w:r>
            <w:r w:rsidRPr="002E1CBF">
              <w:rPr>
                <w:rFonts w:ascii="Calibri" w:hAnsi="Calibri" w:cs="Calibri"/>
                <w:noProof/>
                <w:webHidden/>
              </w:rPr>
              <w:fldChar w:fldCharType="end"/>
            </w:r>
          </w:hyperlink>
        </w:p>
        <w:p w14:paraId="2F5FE988" w14:textId="5A0B9794" w:rsidR="002E1CBF" w:rsidRPr="002E1CBF" w:rsidRDefault="002E1CBF">
          <w:pPr>
            <w:pStyle w:val="TOC1"/>
            <w:tabs>
              <w:tab w:val="right" w:leader="dot" w:pos="9350"/>
            </w:tabs>
            <w:rPr>
              <w:rFonts w:ascii="Calibri" w:eastAsiaTheme="minorEastAsia" w:hAnsi="Calibri" w:cs="Calibri"/>
              <w:noProof/>
              <w:kern w:val="2"/>
              <w:lang w:val="en-AU" w:eastAsia="en-AU"/>
              <w14:ligatures w14:val="standardContextual"/>
            </w:rPr>
          </w:pPr>
          <w:hyperlink w:anchor="_Toc231378548" w:history="1">
            <w:r w:rsidRPr="002E1CBF">
              <w:rPr>
                <w:rStyle w:val="Hyperlink"/>
                <w:rFonts w:ascii="Calibri" w:hAnsi="Calibri" w:cs="Calibri"/>
                <w:noProof/>
                <w:lang w:val="en-AU"/>
              </w:rPr>
              <w:t>Outcomes</w:t>
            </w:r>
            <w:r w:rsidRPr="002E1CBF">
              <w:rPr>
                <w:rFonts w:ascii="Calibri" w:hAnsi="Calibri" w:cs="Calibri"/>
                <w:noProof/>
                <w:webHidden/>
              </w:rPr>
              <w:tab/>
            </w:r>
            <w:r w:rsidRPr="002E1CBF">
              <w:rPr>
                <w:rFonts w:ascii="Calibri" w:hAnsi="Calibri" w:cs="Calibri"/>
                <w:noProof/>
                <w:webHidden/>
              </w:rPr>
              <w:fldChar w:fldCharType="begin"/>
            </w:r>
            <w:r w:rsidRPr="002E1CBF">
              <w:rPr>
                <w:rFonts w:ascii="Calibri" w:hAnsi="Calibri" w:cs="Calibri"/>
                <w:noProof/>
                <w:webHidden/>
              </w:rPr>
              <w:instrText xml:space="preserve"> PAGEREF _Toc231378548 \h </w:instrText>
            </w:r>
            <w:r w:rsidRPr="002E1CBF">
              <w:rPr>
                <w:rFonts w:ascii="Calibri" w:hAnsi="Calibri" w:cs="Calibri"/>
                <w:noProof/>
                <w:webHidden/>
              </w:rPr>
            </w:r>
            <w:r w:rsidRPr="002E1CBF">
              <w:rPr>
                <w:rFonts w:ascii="Calibri" w:hAnsi="Calibri" w:cs="Calibri"/>
                <w:noProof/>
                <w:webHidden/>
              </w:rPr>
              <w:fldChar w:fldCharType="separate"/>
            </w:r>
            <w:r w:rsidRPr="002E1CBF">
              <w:rPr>
                <w:rFonts w:ascii="Calibri" w:hAnsi="Calibri" w:cs="Calibri"/>
                <w:noProof/>
                <w:webHidden/>
              </w:rPr>
              <w:t>7</w:t>
            </w:r>
            <w:r w:rsidRPr="002E1CBF">
              <w:rPr>
                <w:rFonts w:ascii="Calibri" w:hAnsi="Calibri" w:cs="Calibri"/>
                <w:noProof/>
                <w:webHidden/>
              </w:rPr>
              <w:fldChar w:fldCharType="end"/>
            </w:r>
          </w:hyperlink>
        </w:p>
        <w:p w14:paraId="28698782" w14:textId="0D8ED994" w:rsidR="00F74A23" w:rsidRPr="002E1CBF" w:rsidRDefault="00F74A23">
          <w:pPr>
            <w:rPr>
              <w:rFonts w:ascii="Calibri" w:hAnsi="Calibri" w:cs="Calibri"/>
            </w:rPr>
          </w:pPr>
          <w:r w:rsidRPr="002E1CBF">
            <w:rPr>
              <w:rFonts w:ascii="Calibri" w:hAnsi="Calibri" w:cs="Calibri"/>
              <w:b/>
              <w:bCs/>
              <w:noProof/>
            </w:rPr>
            <w:fldChar w:fldCharType="end"/>
          </w:r>
        </w:p>
      </w:sdtContent>
    </w:sdt>
    <w:p w14:paraId="0A51145D" w14:textId="0B2BD562" w:rsidR="00F74A23" w:rsidRPr="002E1CBF" w:rsidRDefault="00F74A23">
      <w:pPr>
        <w:rPr>
          <w:rFonts w:ascii="Calibri" w:hAnsi="Calibri" w:cs="Calibri"/>
          <w:lang w:val="en-AU"/>
        </w:rPr>
      </w:pPr>
      <w:r w:rsidRPr="002E1CBF">
        <w:rPr>
          <w:rFonts w:ascii="Calibri" w:hAnsi="Calibri" w:cs="Calibri"/>
          <w:lang w:val="en-AU"/>
        </w:rPr>
        <w:br w:type="page"/>
      </w:r>
    </w:p>
    <w:p w14:paraId="2BA5D78F" w14:textId="77777777" w:rsidR="00321183" w:rsidRPr="002E1CBF" w:rsidRDefault="00321183" w:rsidP="00321183">
      <w:pPr>
        <w:pStyle w:val="BodyText"/>
        <w:rPr>
          <w:rFonts w:ascii="Calibri" w:hAnsi="Calibri" w:cs="Calibri"/>
          <w:lang w:val="en-AU"/>
        </w:rPr>
      </w:pPr>
    </w:p>
    <w:p w14:paraId="1E43C6E4" w14:textId="77777777" w:rsidR="00045FDA" w:rsidRPr="002E1CBF" w:rsidRDefault="00386CC8" w:rsidP="00B00A20">
      <w:pPr>
        <w:pStyle w:val="Heading1"/>
        <w:rPr>
          <w:rFonts w:ascii="Calibri" w:hAnsi="Calibri" w:cs="Calibri"/>
          <w:color w:val="501549" w:themeColor="accent5" w:themeShade="80"/>
          <w:lang w:val="en-AU"/>
        </w:rPr>
      </w:pPr>
      <w:bookmarkStart w:id="1" w:name="_Toc231378541"/>
      <w:bookmarkStart w:id="2" w:name="purpose"/>
      <w:r w:rsidRPr="002E1CBF">
        <w:rPr>
          <w:rFonts w:ascii="Calibri" w:hAnsi="Calibri" w:cs="Calibri"/>
          <w:color w:val="501549" w:themeColor="accent5" w:themeShade="80"/>
          <w:lang w:val="en-AU"/>
        </w:rPr>
        <w:t>Purpose</w:t>
      </w:r>
      <w:bookmarkEnd w:id="1"/>
    </w:p>
    <w:p w14:paraId="2931D825" w14:textId="77777777" w:rsidR="00045FDA" w:rsidRPr="002E1CBF" w:rsidRDefault="00386CC8">
      <w:pPr>
        <w:pStyle w:val="FirstParagraph"/>
        <w:rPr>
          <w:rFonts w:ascii="Calibri" w:hAnsi="Calibri" w:cs="Calibri"/>
          <w:sz w:val="22"/>
          <w:szCs w:val="22"/>
          <w:lang w:val="en-AU"/>
        </w:rPr>
      </w:pPr>
      <w:r w:rsidRPr="002E1CBF">
        <w:rPr>
          <w:rFonts w:ascii="Calibri" w:hAnsi="Calibri" w:cs="Calibri"/>
          <w:sz w:val="22"/>
          <w:szCs w:val="22"/>
          <w:lang w:val="en-AU"/>
        </w:rPr>
        <w:t>Define the role, responsibilities and boundaries of the Radiance peer workforce, ensuring safe, consistent, and effective peer-led support for parents, caregivers, and infants in the perinatal period.</w:t>
      </w:r>
    </w:p>
    <w:p w14:paraId="047A56F5" w14:textId="77777777" w:rsidR="00C4509A" w:rsidRPr="002E1CBF" w:rsidRDefault="00C4509A" w:rsidP="0011661E">
      <w:pPr>
        <w:pStyle w:val="Subtitle"/>
        <w:jc w:val="left"/>
        <w:rPr>
          <w:rFonts w:ascii="Calibri" w:hAnsi="Calibri" w:cs="Calibri"/>
          <w:color w:val="501549" w:themeColor="accent5" w:themeShade="80"/>
          <w:lang w:val="en-AU"/>
        </w:rPr>
      </w:pPr>
      <w:bookmarkStart w:id="3" w:name="guiding-principles"/>
      <w:bookmarkEnd w:id="2"/>
      <w:r w:rsidRPr="002E1CBF">
        <w:rPr>
          <w:rFonts w:ascii="Calibri" w:hAnsi="Calibri" w:cs="Calibri"/>
          <w:color w:val="501549" w:themeColor="accent5" w:themeShade="80"/>
          <w:highlight w:val="yellow"/>
          <w:lang w:val="en-AU"/>
        </w:rPr>
        <w:t>What is Peer Work?</w:t>
      </w:r>
    </w:p>
    <w:p w14:paraId="64669CF0" w14:textId="77777777" w:rsidR="00C4509A" w:rsidRPr="002E1CBF" w:rsidRDefault="00C4509A" w:rsidP="00C4509A">
      <w:pPr>
        <w:rPr>
          <w:rFonts w:ascii="Calibri" w:hAnsi="Calibri" w:cs="Calibri"/>
          <w:highlight w:val="yellow"/>
          <w:lang w:val="en-AU"/>
        </w:rPr>
      </w:pPr>
      <w:r w:rsidRPr="002E1CBF">
        <w:rPr>
          <w:rFonts w:ascii="Calibri" w:hAnsi="Calibri" w:cs="Calibri"/>
          <w:highlight w:val="yellow"/>
          <w:lang w:val="en-AU"/>
        </w:rPr>
        <w:t>Peer work is a distinct discipline that draws upon lived and living experience of perinatal mental health challenges, recovery, parenting and service navigation to foster hope, mutual learning, empowerment and connection.</w:t>
      </w:r>
    </w:p>
    <w:p w14:paraId="4F9F9C45" w14:textId="77777777" w:rsidR="00C4509A" w:rsidRPr="002E1CBF" w:rsidRDefault="00C4509A" w:rsidP="00C4509A">
      <w:pPr>
        <w:rPr>
          <w:rFonts w:ascii="Calibri" w:hAnsi="Calibri" w:cs="Calibri"/>
          <w:lang w:val="en-AU"/>
        </w:rPr>
      </w:pPr>
      <w:r w:rsidRPr="002E1CBF">
        <w:rPr>
          <w:rFonts w:ascii="Calibri" w:hAnsi="Calibri" w:cs="Calibri"/>
          <w:highlight w:val="yellow"/>
          <w:lang w:val="en-AU"/>
        </w:rPr>
        <w:t>Peer workers use their lived experience intentionally, safely and professionally to support others through shared understanding and mutuality.</w:t>
      </w:r>
    </w:p>
    <w:p w14:paraId="539B8251" w14:textId="77777777" w:rsidR="00A2035D" w:rsidRPr="002E1CBF" w:rsidRDefault="00A2035D" w:rsidP="00A2035D">
      <w:pPr>
        <w:rPr>
          <w:rFonts w:ascii="Calibri" w:hAnsi="Calibri" w:cs="Calibri"/>
          <w:b/>
          <w:bCs/>
          <w:color w:val="501549" w:themeColor="accent5" w:themeShade="80"/>
          <w:lang w:val="en-AU"/>
        </w:rPr>
      </w:pPr>
      <w:r w:rsidRPr="002E1CBF">
        <w:rPr>
          <w:rFonts w:ascii="Calibri" w:hAnsi="Calibri" w:cs="Calibri"/>
          <w:b/>
          <w:bCs/>
          <w:color w:val="501549" w:themeColor="accent5" w:themeShade="80"/>
          <w:highlight w:val="yellow"/>
          <w:lang w:val="en-AU"/>
        </w:rPr>
        <w:t>Intentional Use of Lived Experience</w:t>
      </w:r>
    </w:p>
    <w:p w14:paraId="0FE33578" w14:textId="77777777" w:rsidR="00A2035D" w:rsidRPr="002E1CBF" w:rsidRDefault="00A2035D" w:rsidP="00A2035D">
      <w:pPr>
        <w:rPr>
          <w:rFonts w:ascii="Calibri" w:hAnsi="Calibri" w:cs="Calibri"/>
          <w:highlight w:val="yellow"/>
          <w:lang w:val="en-AU"/>
        </w:rPr>
      </w:pPr>
      <w:r w:rsidRPr="002E1CBF">
        <w:rPr>
          <w:rFonts w:ascii="Calibri" w:hAnsi="Calibri" w:cs="Calibri"/>
          <w:highlight w:val="yellow"/>
          <w:lang w:val="en-AU"/>
        </w:rPr>
        <w:t>Peer workers:</w:t>
      </w:r>
    </w:p>
    <w:p w14:paraId="1A87007B" w14:textId="77777777" w:rsidR="00A2035D" w:rsidRPr="002E1CBF" w:rsidRDefault="00A2035D" w:rsidP="00A2035D">
      <w:pPr>
        <w:numPr>
          <w:ilvl w:val="0"/>
          <w:numId w:val="16"/>
        </w:numPr>
        <w:rPr>
          <w:rFonts w:ascii="Calibri" w:hAnsi="Calibri" w:cs="Calibri"/>
          <w:highlight w:val="yellow"/>
          <w:lang w:val="en-AU"/>
        </w:rPr>
      </w:pPr>
      <w:r w:rsidRPr="002E1CBF">
        <w:rPr>
          <w:rFonts w:ascii="Calibri" w:hAnsi="Calibri" w:cs="Calibri"/>
          <w:highlight w:val="yellow"/>
          <w:lang w:val="en-AU"/>
        </w:rPr>
        <w:t xml:space="preserve">Draw upon personal lived experience purposefully and safely. </w:t>
      </w:r>
    </w:p>
    <w:p w14:paraId="482A37E3" w14:textId="77777777" w:rsidR="00A2035D" w:rsidRPr="002E1CBF" w:rsidRDefault="00A2035D" w:rsidP="00A2035D">
      <w:pPr>
        <w:numPr>
          <w:ilvl w:val="0"/>
          <w:numId w:val="16"/>
        </w:numPr>
        <w:rPr>
          <w:rFonts w:ascii="Calibri" w:hAnsi="Calibri" w:cs="Calibri"/>
          <w:highlight w:val="yellow"/>
          <w:lang w:val="en-AU"/>
        </w:rPr>
      </w:pPr>
      <w:r w:rsidRPr="002E1CBF">
        <w:rPr>
          <w:rFonts w:ascii="Calibri" w:hAnsi="Calibri" w:cs="Calibri"/>
          <w:highlight w:val="yellow"/>
          <w:lang w:val="en-AU"/>
        </w:rPr>
        <w:t xml:space="preserve">Share experiences when it benefits the person receiving support. </w:t>
      </w:r>
    </w:p>
    <w:p w14:paraId="16AEEB11" w14:textId="77777777" w:rsidR="00A2035D" w:rsidRPr="002E1CBF" w:rsidRDefault="00A2035D" w:rsidP="00A2035D">
      <w:pPr>
        <w:numPr>
          <w:ilvl w:val="0"/>
          <w:numId w:val="16"/>
        </w:numPr>
        <w:rPr>
          <w:rFonts w:ascii="Calibri" w:hAnsi="Calibri" w:cs="Calibri"/>
          <w:highlight w:val="yellow"/>
          <w:lang w:val="en-AU"/>
        </w:rPr>
      </w:pPr>
      <w:r w:rsidRPr="002E1CBF">
        <w:rPr>
          <w:rFonts w:ascii="Calibri" w:hAnsi="Calibri" w:cs="Calibri"/>
          <w:highlight w:val="yellow"/>
          <w:lang w:val="en-AU"/>
        </w:rPr>
        <w:t xml:space="preserve">Model recovery, resilience and hope. </w:t>
      </w:r>
    </w:p>
    <w:p w14:paraId="4F7C985B" w14:textId="77777777" w:rsidR="00A2035D" w:rsidRPr="002E1CBF" w:rsidRDefault="00A2035D" w:rsidP="00A2035D">
      <w:pPr>
        <w:numPr>
          <w:ilvl w:val="0"/>
          <w:numId w:val="16"/>
        </w:numPr>
        <w:rPr>
          <w:rFonts w:ascii="Calibri" w:hAnsi="Calibri" w:cs="Calibri"/>
          <w:highlight w:val="yellow"/>
          <w:lang w:val="en-AU"/>
        </w:rPr>
      </w:pPr>
      <w:r w:rsidRPr="002E1CBF">
        <w:rPr>
          <w:rFonts w:ascii="Calibri" w:hAnsi="Calibri" w:cs="Calibri"/>
          <w:highlight w:val="yellow"/>
          <w:lang w:val="en-AU"/>
        </w:rPr>
        <w:t xml:space="preserve">Reflect on how personal experiences influence practice. </w:t>
      </w:r>
    </w:p>
    <w:p w14:paraId="79EDC933" w14:textId="77777777" w:rsidR="00A2035D" w:rsidRPr="002E1CBF" w:rsidRDefault="00A2035D" w:rsidP="00A2035D">
      <w:pPr>
        <w:numPr>
          <w:ilvl w:val="0"/>
          <w:numId w:val="16"/>
        </w:numPr>
        <w:rPr>
          <w:rFonts w:ascii="Calibri" w:hAnsi="Calibri" w:cs="Calibri"/>
          <w:highlight w:val="yellow"/>
          <w:lang w:val="en-AU"/>
        </w:rPr>
      </w:pPr>
      <w:r w:rsidRPr="002E1CBF">
        <w:rPr>
          <w:rFonts w:ascii="Calibri" w:hAnsi="Calibri" w:cs="Calibri"/>
          <w:highlight w:val="yellow"/>
          <w:lang w:val="en-AU"/>
        </w:rPr>
        <w:t>Use supervision to support safe disclosure and role clarity.</w:t>
      </w:r>
    </w:p>
    <w:p w14:paraId="212DBD8F" w14:textId="77777777" w:rsidR="00270DC3" w:rsidRPr="002E1CBF" w:rsidRDefault="00270DC3" w:rsidP="00270DC3">
      <w:pPr>
        <w:rPr>
          <w:rFonts w:ascii="Calibri" w:hAnsi="Calibri" w:cs="Calibri"/>
          <w:highlight w:val="yellow"/>
          <w:lang w:val="en-AU"/>
        </w:rPr>
      </w:pPr>
    </w:p>
    <w:p w14:paraId="5C31C563" w14:textId="3B645225" w:rsidR="00270DC3" w:rsidRPr="002E1CBF" w:rsidRDefault="005E6826" w:rsidP="00270DC3">
      <w:pPr>
        <w:rPr>
          <w:rFonts w:ascii="Calibri" w:hAnsi="Calibri" w:cs="Calibri"/>
          <w:b/>
          <w:bCs/>
          <w:color w:val="501549" w:themeColor="accent5" w:themeShade="80"/>
          <w:highlight w:val="yellow"/>
          <w:lang w:val="en-AU"/>
        </w:rPr>
      </w:pPr>
      <w:r>
        <w:rPr>
          <w:rFonts w:ascii="Calibri" w:hAnsi="Calibri" w:cs="Calibri"/>
          <w:b/>
          <w:bCs/>
          <w:color w:val="501549" w:themeColor="accent5" w:themeShade="80"/>
          <w:highlight w:val="yellow"/>
          <w:lang w:val="en-AU"/>
        </w:rPr>
        <w:t>Key d</w:t>
      </w:r>
      <w:r w:rsidR="00270DC3" w:rsidRPr="002E1CBF">
        <w:rPr>
          <w:rFonts w:ascii="Calibri" w:hAnsi="Calibri" w:cs="Calibri"/>
          <w:b/>
          <w:bCs/>
          <w:color w:val="501549" w:themeColor="accent5" w:themeShade="80"/>
          <w:highlight w:val="yellow"/>
          <w:lang w:val="en-AU"/>
        </w:rPr>
        <w:t xml:space="preserve">efinitions </w:t>
      </w:r>
    </w:p>
    <w:tbl>
      <w:tblPr>
        <w:tblStyle w:val="TableGrid"/>
        <w:tblW w:w="0" w:type="auto"/>
        <w:tblLook w:val="04A0" w:firstRow="1" w:lastRow="0" w:firstColumn="1" w:lastColumn="0" w:noHBand="0" w:noVBand="1"/>
      </w:tblPr>
      <w:tblGrid>
        <w:gridCol w:w="4788"/>
        <w:gridCol w:w="4788"/>
      </w:tblGrid>
      <w:tr w:rsidR="00270DC3" w:rsidRPr="002E1CBF" w14:paraId="2C3627BC" w14:textId="77777777" w:rsidTr="00270DC3">
        <w:tc>
          <w:tcPr>
            <w:tcW w:w="4788" w:type="dxa"/>
          </w:tcPr>
          <w:p w14:paraId="06845A80" w14:textId="6C8151C3" w:rsidR="00270DC3" w:rsidRPr="002E1CBF" w:rsidRDefault="00270DC3" w:rsidP="00270DC3">
            <w:pPr>
              <w:rPr>
                <w:rFonts w:ascii="Calibri" w:hAnsi="Calibri" w:cs="Calibri"/>
                <w:b/>
                <w:bCs/>
                <w:highlight w:val="yellow"/>
              </w:rPr>
            </w:pPr>
            <w:r w:rsidRPr="002E1CBF">
              <w:rPr>
                <w:rFonts w:ascii="Calibri" w:hAnsi="Calibri" w:cs="Calibri"/>
                <w:b/>
                <w:bCs/>
                <w:highlight w:val="yellow"/>
              </w:rPr>
              <w:t>Peer Worker</w:t>
            </w:r>
          </w:p>
        </w:tc>
        <w:tc>
          <w:tcPr>
            <w:tcW w:w="4788" w:type="dxa"/>
          </w:tcPr>
          <w:p w14:paraId="1E909879" w14:textId="544B86F8" w:rsidR="00270DC3" w:rsidRPr="002E1CBF" w:rsidRDefault="00270DC3" w:rsidP="00270DC3">
            <w:pPr>
              <w:spacing w:after="200"/>
              <w:rPr>
                <w:rFonts w:ascii="Calibri" w:hAnsi="Calibri" w:cs="Calibri"/>
                <w:highlight w:val="yellow"/>
                <w:lang w:val="en-AU"/>
              </w:rPr>
            </w:pPr>
            <w:r w:rsidRPr="002E1CBF">
              <w:rPr>
                <w:rFonts w:ascii="Calibri" w:hAnsi="Calibri" w:cs="Calibri"/>
                <w:b/>
                <w:bCs/>
                <w:highlight w:val="yellow"/>
                <w:lang w:val="en-AU"/>
              </w:rPr>
              <w:t>Volunteer</w:t>
            </w:r>
          </w:p>
        </w:tc>
      </w:tr>
      <w:tr w:rsidR="00270DC3" w:rsidRPr="002E1CBF" w14:paraId="39D92DF1" w14:textId="77777777" w:rsidTr="00270DC3">
        <w:tc>
          <w:tcPr>
            <w:tcW w:w="4788" w:type="dxa"/>
          </w:tcPr>
          <w:p w14:paraId="04E6E827" w14:textId="77777777" w:rsidR="00270DC3" w:rsidRPr="002E1CBF" w:rsidRDefault="00270DC3" w:rsidP="00270DC3">
            <w:pPr>
              <w:numPr>
                <w:ilvl w:val="0"/>
                <w:numId w:val="21"/>
              </w:numPr>
              <w:spacing w:after="200"/>
              <w:rPr>
                <w:rFonts w:ascii="Calibri" w:hAnsi="Calibri" w:cs="Calibri"/>
                <w:highlight w:val="yellow"/>
                <w:lang w:val="en-AU"/>
              </w:rPr>
            </w:pPr>
            <w:r w:rsidRPr="002E1CBF">
              <w:rPr>
                <w:rFonts w:ascii="Calibri" w:hAnsi="Calibri" w:cs="Calibri"/>
                <w:highlight w:val="yellow"/>
                <w:lang w:val="en-AU"/>
              </w:rPr>
              <w:t xml:space="preserve">Trained lived experience workforce member. </w:t>
            </w:r>
          </w:p>
          <w:p w14:paraId="2964E255" w14:textId="77777777" w:rsidR="00270DC3" w:rsidRPr="002E1CBF" w:rsidRDefault="00270DC3" w:rsidP="00270DC3">
            <w:pPr>
              <w:numPr>
                <w:ilvl w:val="0"/>
                <w:numId w:val="21"/>
              </w:numPr>
              <w:spacing w:after="200"/>
              <w:rPr>
                <w:rFonts w:ascii="Calibri" w:hAnsi="Calibri" w:cs="Calibri"/>
                <w:highlight w:val="yellow"/>
                <w:lang w:val="en-AU"/>
              </w:rPr>
            </w:pPr>
            <w:r w:rsidRPr="002E1CBF">
              <w:rPr>
                <w:rFonts w:ascii="Calibri" w:hAnsi="Calibri" w:cs="Calibri"/>
                <w:highlight w:val="yellow"/>
                <w:lang w:val="en-AU"/>
              </w:rPr>
              <w:t xml:space="preserve">Defined competencies. </w:t>
            </w:r>
          </w:p>
          <w:p w14:paraId="1E4B9945" w14:textId="77777777" w:rsidR="00270DC3" w:rsidRPr="002E1CBF" w:rsidRDefault="00270DC3" w:rsidP="00270DC3">
            <w:pPr>
              <w:numPr>
                <w:ilvl w:val="0"/>
                <w:numId w:val="21"/>
              </w:numPr>
              <w:spacing w:after="200"/>
              <w:rPr>
                <w:rFonts w:ascii="Calibri" w:hAnsi="Calibri" w:cs="Calibri"/>
                <w:highlight w:val="yellow"/>
                <w:lang w:val="en-AU"/>
              </w:rPr>
            </w:pPr>
            <w:r w:rsidRPr="002E1CBF">
              <w:rPr>
                <w:rFonts w:ascii="Calibri" w:hAnsi="Calibri" w:cs="Calibri"/>
                <w:highlight w:val="yellow"/>
                <w:lang w:val="en-AU"/>
              </w:rPr>
              <w:t xml:space="preserve">Supervision requirements. </w:t>
            </w:r>
          </w:p>
          <w:p w14:paraId="349F1F9B" w14:textId="0D79A87E" w:rsidR="00270DC3" w:rsidRPr="002E1CBF" w:rsidRDefault="00270DC3" w:rsidP="00270DC3">
            <w:pPr>
              <w:numPr>
                <w:ilvl w:val="0"/>
                <w:numId w:val="21"/>
              </w:numPr>
              <w:spacing w:after="200"/>
              <w:rPr>
                <w:rFonts w:ascii="Calibri" w:hAnsi="Calibri" w:cs="Calibri"/>
                <w:highlight w:val="yellow"/>
                <w:lang w:val="en-AU"/>
              </w:rPr>
            </w:pPr>
            <w:r w:rsidRPr="002E1CBF">
              <w:rPr>
                <w:rFonts w:ascii="Calibri" w:hAnsi="Calibri" w:cs="Calibri"/>
                <w:highlight w:val="yellow"/>
                <w:lang w:val="en-AU"/>
              </w:rPr>
              <w:t xml:space="preserve">Intentional use of lived experience. </w:t>
            </w:r>
          </w:p>
        </w:tc>
        <w:tc>
          <w:tcPr>
            <w:tcW w:w="4788" w:type="dxa"/>
          </w:tcPr>
          <w:p w14:paraId="167A85A9" w14:textId="77777777" w:rsidR="00270DC3" w:rsidRPr="002E1CBF" w:rsidRDefault="00270DC3" w:rsidP="00270DC3">
            <w:pPr>
              <w:numPr>
                <w:ilvl w:val="0"/>
                <w:numId w:val="22"/>
              </w:numPr>
              <w:spacing w:after="200"/>
              <w:rPr>
                <w:rFonts w:ascii="Calibri" w:hAnsi="Calibri" w:cs="Calibri"/>
                <w:highlight w:val="yellow"/>
                <w:lang w:val="en-AU"/>
              </w:rPr>
            </w:pPr>
            <w:r w:rsidRPr="002E1CBF">
              <w:rPr>
                <w:rFonts w:ascii="Calibri" w:hAnsi="Calibri" w:cs="Calibri"/>
                <w:highlight w:val="yellow"/>
                <w:lang w:val="en-AU"/>
              </w:rPr>
              <w:t xml:space="preserve">Supportive community role. </w:t>
            </w:r>
          </w:p>
          <w:p w14:paraId="5E1E98D3" w14:textId="77777777" w:rsidR="00270DC3" w:rsidRPr="002E1CBF" w:rsidRDefault="00270DC3" w:rsidP="00270DC3">
            <w:pPr>
              <w:numPr>
                <w:ilvl w:val="0"/>
                <w:numId w:val="22"/>
              </w:numPr>
              <w:spacing w:after="200"/>
              <w:rPr>
                <w:rFonts w:ascii="Calibri" w:hAnsi="Calibri" w:cs="Calibri"/>
                <w:highlight w:val="yellow"/>
                <w:lang w:val="en-AU"/>
              </w:rPr>
            </w:pPr>
            <w:r w:rsidRPr="002E1CBF">
              <w:rPr>
                <w:rFonts w:ascii="Calibri" w:hAnsi="Calibri" w:cs="Calibri"/>
                <w:highlight w:val="yellow"/>
                <w:lang w:val="en-AU"/>
              </w:rPr>
              <w:t xml:space="preserve">Does not necessarily use lived experience professionally. </w:t>
            </w:r>
          </w:p>
          <w:p w14:paraId="578C3BA6" w14:textId="4D8ABA6C" w:rsidR="00270DC3" w:rsidRPr="002E1CBF" w:rsidRDefault="00270DC3" w:rsidP="00270DC3">
            <w:pPr>
              <w:numPr>
                <w:ilvl w:val="0"/>
                <w:numId w:val="22"/>
              </w:numPr>
              <w:spacing w:after="200"/>
              <w:rPr>
                <w:rFonts w:ascii="Calibri" w:hAnsi="Calibri" w:cs="Calibri"/>
                <w:highlight w:val="yellow"/>
                <w:lang w:val="en-AU"/>
              </w:rPr>
            </w:pPr>
            <w:r w:rsidRPr="002E1CBF">
              <w:rPr>
                <w:rFonts w:ascii="Calibri" w:hAnsi="Calibri" w:cs="Calibri"/>
                <w:highlight w:val="yellow"/>
                <w:lang w:val="en-AU"/>
              </w:rPr>
              <w:t>Different accountability and training requirements</w:t>
            </w:r>
          </w:p>
        </w:tc>
      </w:tr>
    </w:tbl>
    <w:p w14:paraId="5E09B41D" w14:textId="77777777" w:rsidR="00270DC3" w:rsidRPr="002E1CBF" w:rsidRDefault="00270DC3" w:rsidP="00270DC3">
      <w:pPr>
        <w:rPr>
          <w:rFonts w:ascii="Calibri" w:hAnsi="Calibri" w:cs="Calibri"/>
          <w:highlight w:val="yellow"/>
          <w:lang w:val="en-AU"/>
        </w:rPr>
      </w:pPr>
    </w:p>
    <w:p w14:paraId="10EAEBD3" w14:textId="29A5A4B0" w:rsidR="00270DC3" w:rsidRPr="002E1CBF" w:rsidRDefault="00270DC3" w:rsidP="00270DC3">
      <w:pPr>
        <w:rPr>
          <w:rFonts w:ascii="Calibri" w:hAnsi="Calibri" w:cs="Calibri"/>
          <w:highlight w:val="yellow"/>
          <w:lang w:val="en-AU"/>
        </w:rPr>
      </w:pPr>
    </w:p>
    <w:p w14:paraId="3B926574" w14:textId="77777777" w:rsidR="00270DC3" w:rsidRPr="002E1CBF" w:rsidRDefault="00270DC3" w:rsidP="00270DC3">
      <w:pPr>
        <w:rPr>
          <w:rFonts w:ascii="Calibri" w:hAnsi="Calibri" w:cs="Calibri"/>
          <w:highlight w:val="yellow"/>
          <w:lang w:val="en-AU"/>
        </w:rPr>
      </w:pPr>
    </w:p>
    <w:p w14:paraId="783DC992" w14:textId="741BD042" w:rsidR="00045FDA" w:rsidRPr="002E1CBF" w:rsidRDefault="00386CC8" w:rsidP="00B00A20">
      <w:pPr>
        <w:pStyle w:val="Heading1"/>
        <w:rPr>
          <w:rFonts w:ascii="Calibri" w:hAnsi="Calibri" w:cs="Calibri"/>
          <w:color w:val="501549" w:themeColor="accent5" w:themeShade="80"/>
          <w:lang w:val="en-AU"/>
        </w:rPr>
      </w:pPr>
      <w:bookmarkStart w:id="4" w:name="_Toc231378542"/>
      <w:r w:rsidRPr="002E1CBF">
        <w:rPr>
          <w:rFonts w:ascii="Calibri" w:hAnsi="Calibri" w:cs="Calibri"/>
          <w:color w:val="501549" w:themeColor="accent5" w:themeShade="80"/>
          <w:lang w:val="en-AU"/>
        </w:rPr>
        <w:t>Guiding principles</w:t>
      </w:r>
      <w:bookmarkEnd w:id="4"/>
    </w:p>
    <w:p w14:paraId="756AE6D6" w14:textId="77777777" w:rsidR="00045FDA" w:rsidRPr="002E1CBF" w:rsidRDefault="00386CC8">
      <w:pPr>
        <w:pStyle w:val="Compact"/>
        <w:numPr>
          <w:ilvl w:val="0"/>
          <w:numId w:val="2"/>
        </w:numPr>
        <w:rPr>
          <w:rFonts w:ascii="Calibri" w:hAnsi="Calibri" w:cs="Calibri"/>
          <w:sz w:val="22"/>
          <w:szCs w:val="22"/>
          <w:lang w:val="en-AU"/>
        </w:rPr>
      </w:pPr>
      <w:r w:rsidRPr="002E1CBF">
        <w:rPr>
          <w:rFonts w:ascii="Calibri" w:hAnsi="Calibri" w:cs="Calibri"/>
          <w:b/>
          <w:bCs/>
          <w:sz w:val="22"/>
          <w:szCs w:val="22"/>
          <w:lang w:val="en-AU"/>
        </w:rPr>
        <w:t>Lived experience leadership</w:t>
      </w:r>
      <w:r w:rsidRPr="002E1CBF">
        <w:rPr>
          <w:rFonts w:ascii="Calibri" w:hAnsi="Calibri" w:cs="Calibri"/>
          <w:sz w:val="22"/>
          <w:szCs w:val="22"/>
          <w:lang w:val="en-AU"/>
        </w:rPr>
        <w:t xml:space="preserve"> — peer workers draw on their own experience of perinatal mental health challenges and recovery.</w:t>
      </w:r>
      <w:r w:rsidRPr="002E1CBF">
        <w:rPr>
          <w:rFonts w:ascii="Calibri" w:hAnsi="Calibri" w:cs="Calibri"/>
          <w:sz w:val="22"/>
          <w:szCs w:val="22"/>
          <w:lang w:val="en-AU"/>
        </w:rPr>
        <w:br/>
      </w:r>
    </w:p>
    <w:p w14:paraId="2126A93D" w14:textId="77777777" w:rsidR="00045FDA" w:rsidRPr="002E1CBF" w:rsidRDefault="00386CC8">
      <w:pPr>
        <w:pStyle w:val="Compact"/>
        <w:numPr>
          <w:ilvl w:val="0"/>
          <w:numId w:val="2"/>
        </w:numPr>
        <w:rPr>
          <w:rFonts w:ascii="Calibri" w:hAnsi="Calibri" w:cs="Calibri"/>
          <w:sz w:val="22"/>
          <w:szCs w:val="22"/>
          <w:lang w:val="en-AU"/>
        </w:rPr>
      </w:pPr>
      <w:r w:rsidRPr="002E1CBF">
        <w:rPr>
          <w:rFonts w:ascii="Calibri" w:hAnsi="Calibri" w:cs="Calibri"/>
          <w:b/>
          <w:bCs/>
          <w:sz w:val="22"/>
          <w:szCs w:val="22"/>
          <w:lang w:val="en-AU"/>
        </w:rPr>
        <w:t>Complementary role</w:t>
      </w:r>
      <w:r w:rsidRPr="002E1CBF">
        <w:rPr>
          <w:rFonts w:ascii="Calibri" w:hAnsi="Calibri" w:cs="Calibri"/>
          <w:sz w:val="22"/>
          <w:szCs w:val="22"/>
          <w:lang w:val="en-AU"/>
        </w:rPr>
        <w:t xml:space="preserve"> — peers complement, not replace, clinical care.</w:t>
      </w:r>
      <w:r w:rsidRPr="002E1CBF">
        <w:rPr>
          <w:rFonts w:ascii="Calibri" w:hAnsi="Calibri" w:cs="Calibri"/>
          <w:sz w:val="22"/>
          <w:szCs w:val="22"/>
          <w:lang w:val="en-AU"/>
        </w:rPr>
        <w:br/>
      </w:r>
    </w:p>
    <w:p w14:paraId="6337489F" w14:textId="77777777" w:rsidR="00045FDA" w:rsidRPr="002E1CBF" w:rsidRDefault="00386CC8">
      <w:pPr>
        <w:pStyle w:val="Compact"/>
        <w:numPr>
          <w:ilvl w:val="0"/>
          <w:numId w:val="2"/>
        </w:numPr>
        <w:rPr>
          <w:rFonts w:ascii="Calibri" w:hAnsi="Calibri" w:cs="Calibri"/>
          <w:sz w:val="22"/>
          <w:szCs w:val="22"/>
          <w:lang w:val="en-AU"/>
        </w:rPr>
      </w:pPr>
      <w:r w:rsidRPr="002E1CBF">
        <w:rPr>
          <w:rFonts w:ascii="Calibri" w:hAnsi="Calibri" w:cs="Calibri"/>
          <w:b/>
          <w:bCs/>
          <w:sz w:val="22"/>
          <w:szCs w:val="22"/>
          <w:lang w:val="en-AU"/>
        </w:rPr>
        <w:t>Empowerment &amp; hope</w:t>
      </w:r>
      <w:r w:rsidRPr="002E1CBF">
        <w:rPr>
          <w:rFonts w:ascii="Calibri" w:hAnsi="Calibri" w:cs="Calibri"/>
          <w:sz w:val="22"/>
          <w:szCs w:val="22"/>
          <w:lang w:val="en-AU"/>
        </w:rPr>
        <w:t xml:space="preserve"> — focus on strengths, resilience, and self-determination.</w:t>
      </w:r>
      <w:r w:rsidRPr="002E1CBF">
        <w:rPr>
          <w:rFonts w:ascii="Calibri" w:hAnsi="Calibri" w:cs="Calibri"/>
          <w:sz w:val="22"/>
          <w:szCs w:val="22"/>
          <w:lang w:val="en-AU"/>
        </w:rPr>
        <w:br/>
      </w:r>
    </w:p>
    <w:p w14:paraId="5AE9F631" w14:textId="0B94F371" w:rsidR="00045FDA" w:rsidRPr="002E1CBF" w:rsidRDefault="00386CC8">
      <w:pPr>
        <w:pStyle w:val="Compact"/>
        <w:numPr>
          <w:ilvl w:val="0"/>
          <w:numId w:val="2"/>
        </w:numPr>
        <w:rPr>
          <w:rFonts w:ascii="Calibri" w:hAnsi="Calibri" w:cs="Calibri"/>
          <w:sz w:val="22"/>
          <w:szCs w:val="22"/>
          <w:lang w:val="en-AU"/>
        </w:rPr>
      </w:pPr>
      <w:r w:rsidRPr="002E1CBF">
        <w:rPr>
          <w:rFonts w:ascii="Calibri" w:hAnsi="Calibri" w:cs="Calibri"/>
          <w:b/>
          <w:bCs/>
          <w:sz w:val="22"/>
          <w:szCs w:val="22"/>
          <w:lang w:val="en-AU"/>
        </w:rPr>
        <w:t>Boundaries &amp; safety</w:t>
      </w:r>
      <w:r w:rsidRPr="002E1CBF">
        <w:rPr>
          <w:rFonts w:ascii="Calibri" w:hAnsi="Calibri" w:cs="Calibri"/>
          <w:sz w:val="22"/>
          <w:szCs w:val="22"/>
          <w:lang w:val="en-AU"/>
        </w:rPr>
        <w:t xml:space="preserve"> — maintain clear role limits, confidentiality, </w:t>
      </w:r>
      <w:r w:rsidR="003C493C" w:rsidRPr="002E1CBF">
        <w:rPr>
          <w:rFonts w:ascii="Calibri" w:hAnsi="Calibri" w:cs="Calibri"/>
          <w:sz w:val="22"/>
          <w:szCs w:val="22"/>
          <w:lang w:val="en-AU"/>
        </w:rPr>
        <w:t xml:space="preserve">respect </w:t>
      </w:r>
      <w:r w:rsidRPr="002E1CBF">
        <w:rPr>
          <w:rFonts w:ascii="Calibri" w:hAnsi="Calibri" w:cs="Calibri"/>
          <w:sz w:val="22"/>
          <w:szCs w:val="22"/>
          <w:lang w:val="en-AU"/>
        </w:rPr>
        <w:t>and escalation processes.</w:t>
      </w:r>
      <w:r w:rsidRPr="002E1CBF">
        <w:rPr>
          <w:rFonts w:ascii="Calibri" w:hAnsi="Calibri" w:cs="Calibri"/>
          <w:sz w:val="22"/>
          <w:szCs w:val="22"/>
          <w:lang w:val="en-AU"/>
        </w:rPr>
        <w:br/>
      </w:r>
    </w:p>
    <w:p w14:paraId="13936CAA" w14:textId="7CC497B2" w:rsidR="000F618A" w:rsidRPr="002E1CBF" w:rsidRDefault="00386CC8" w:rsidP="000F618A">
      <w:pPr>
        <w:pStyle w:val="Compact"/>
        <w:numPr>
          <w:ilvl w:val="0"/>
          <w:numId w:val="2"/>
        </w:numPr>
        <w:rPr>
          <w:rFonts w:ascii="Calibri" w:hAnsi="Calibri" w:cs="Calibri"/>
          <w:sz w:val="22"/>
          <w:szCs w:val="22"/>
          <w:highlight w:val="yellow"/>
          <w:lang w:val="en-AU"/>
        </w:rPr>
      </w:pPr>
      <w:r w:rsidRPr="002E1CBF">
        <w:rPr>
          <w:rFonts w:ascii="Calibri" w:hAnsi="Calibri" w:cs="Calibri"/>
          <w:b/>
          <w:bCs/>
          <w:sz w:val="22"/>
          <w:szCs w:val="22"/>
          <w:highlight w:val="yellow"/>
          <w:lang w:val="en-AU"/>
        </w:rPr>
        <w:t>Cultural safety</w:t>
      </w:r>
      <w:r w:rsidRPr="002E1CBF">
        <w:rPr>
          <w:rFonts w:ascii="Calibri" w:hAnsi="Calibri" w:cs="Calibri"/>
          <w:sz w:val="22"/>
          <w:szCs w:val="22"/>
          <w:highlight w:val="yellow"/>
          <w:lang w:val="en-AU"/>
        </w:rPr>
        <w:t xml:space="preserve"> — </w:t>
      </w:r>
      <w:r w:rsidR="00CB71F8" w:rsidRPr="002E1CBF">
        <w:rPr>
          <w:rFonts w:ascii="Calibri" w:hAnsi="Calibri" w:cs="Calibri"/>
          <w:sz w:val="22"/>
          <w:szCs w:val="22"/>
          <w:highlight w:val="yellow"/>
          <w:lang w:val="en-AU"/>
        </w:rPr>
        <w:t>through cultural sensitivity, an understanding of human rights</w:t>
      </w:r>
      <w:r w:rsidR="003962D1" w:rsidRPr="002E1CBF">
        <w:rPr>
          <w:rFonts w:ascii="Calibri" w:hAnsi="Calibri" w:cs="Calibri"/>
          <w:sz w:val="22"/>
          <w:szCs w:val="22"/>
          <w:highlight w:val="yellow"/>
          <w:lang w:val="en-AU"/>
        </w:rPr>
        <w:t xml:space="preserve"> and </w:t>
      </w:r>
      <w:r w:rsidR="00A21DFC" w:rsidRPr="002E1CBF">
        <w:rPr>
          <w:rFonts w:ascii="Calibri" w:hAnsi="Calibri" w:cs="Calibri"/>
          <w:sz w:val="22"/>
          <w:szCs w:val="22"/>
          <w:highlight w:val="yellow"/>
          <w:lang w:val="en-AU"/>
        </w:rPr>
        <w:t>equity,</w:t>
      </w:r>
      <w:r w:rsidR="00CB71F8" w:rsidRPr="002E1CBF">
        <w:rPr>
          <w:rFonts w:ascii="Calibri" w:hAnsi="Calibri" w:cs="Calibri"/>
          <w:sz w:val="22"/>
          <w:szCs w:val="22"/>
          <w:highlight w:val="yellow"/>
          <w:lang w:val="en-AU"/>
        </w:rPr>
        <w:t xml:space="preserve"> peer workers </w:t>
      </w:r>
      <w:r w:rsidR="003962D1" w:rsidRPr="002E1CBF">
        <w:rPr>
          <w:rFonts w:ascii="Calibri" w:hAnsi="Calibri" w:cs="Calibri"/>
          <w:sz w:val="22"/>
          <w:szCs w:val="22"/>
          <w:highlight w:val="yellow"/>
          <w:lang w:val="en-AU"/>
        </w:rPr>
        <w:t>create</w:t>
      </w:r>
      <w:r w:rsidR="00A21DFC" w:rsidRPr="002E1CBF">
        <w:rPr>
          <w:rFonts w:ascii="Calibri" w:hAnsi="Calibri" w:cs="Calibri"/>
          <w:sz w:val="22"/>
          <w:szCs w:val="22"/>
          <w:highlight w:val="yellow"/>
          <w:lang w:val="en-AU"/>
        </w:rPr>
        <w:t xml:space="preserve"> an</w:t>
      </w:r>
      <w:r w:rsidR="003962D1" w:rsidRPr="002E1CBF">
        <w:rPr>
          <w:rFonts w:ascii="Calibri" w:hAnsi="Calibri" w:cs="Calibri"/>
          <w:sz w:val="22"/>
          <w:szCs w:val="22"/>
          <w:highlight w:val="yellow"/>
          <w:lang w:val="en-AU"/>
        </w:rPr>
        <w:t xml:space="preserve"> </w:t>
      </w:r>
      <w:r w:rsidRPr="002E1CBF">
        <w:rPr>
          <w:rFonts w:ascii="Calibri" w:hAnsi="Calibri" w:cs="Calibri"/>
          <w:sz w:val="22"/>
          <w:szCs w:val="22"/>
          <w:highlight w:val="yellow"/>
          <w:lang w:val="en-AU"/>
        </w:rPr>
        <w:t xml:space="preserve">inclusive </w:t>
      </w:r>
      <w:r w:rsidR="00A21DFC" w:rsidRPr="002E1CBF">
        <w:rPr>
          <w:rFonts w:ascii="Calibri" w:hAnsi="Calibri" w:cs="Calibri"/>
          <w:sz w:val="22"/>
          <w:szCs w:val="22"/>
          <w:highlight w:val="yellow"/>
          <w:lang w:val="en-AU"/>
        </w:rPr>
        <w:t>space</w:t>
      </w:r>
      <w:r w:rsidR="00125502" w:rsidRPr="002E1CBF">
        <w:rPr>
          <w:rFonts w:ascii="Calibri" w:hAnsi="Calibri" w:cs="Calibri"/>
          <w:sz w:val="22"/>
          <w:szCs w:val="22"/>
          <w:highlight w:val="yellow"/>
          <w:lang w:val="en-AU"/>
        </w:rPr>
        <w:t xml:space="preserve"> </w:t>
      </w:r>
      <w:r w:rsidR="003962D1" w:rsidRPr="002E1CBF">
        <w:rPr>
          <w:rFonts w:ascii="Calibri" w:hAnsi="Calibri" w:cs="Calibri"/>
          <w:sz w:val="22"/>
          <w:szCs w:val="22"/>
          <w:highlight w:val="yellow"/>
          <w:lang w:val="en-AU"/>
        </w:rPr>
        <w:t>and participate in ap</w:t>
      </w:r>
      <w:r w:rsidR="00125502" w:rsidRPr="002E1CBF">
        <w:rPr>
          <w:rFonts w:ascii="Calibri" w:hAnsi="Calibri" w:cs="Calibri"/>
          <w:sz w:val="22"/>
          <w:szCs w:val="22"/>
          <w:highlight w:val="yellow"/>
          <w:lang w:val="en-AU"/>
        </w:rPr>
        <w:t>propriate training for peer workers</w:t>
      </w:r>
      <w:r w:rsidRPr="002E1CBF">
        <w:rPr>
          <w:rFonts w:ascii="Calibri" w:hAnsi="Calibri" w:cs="Calibri"/>
          <w:sz w:val="22"/>
          <w:szCs w:val="22"/>
          <w:highlight w:val="yellow"/>
          <w:lang w:val="en-AU"/>
        </w:rPr>
        <w:t>.</w:t>
      </w:r>
      <w:r w:rsidR="0098195A" w:rsidRPr="002E1CBF">
        <w:rPr>
          <w:rFonts w:ascii="Calibri" w:hAnsi="Calibri" w:cs="Calibri"/>
          <w:sz w:val="22"/>
          <w:szCs w:val="22"/>
          <w:highlight w:val="yellow"/>
          <w:lang w:val="en-AU"/>
        </w:rPr>
        <w:t xml:space="preserve"> </w:t>
      </w:r>
      <w:r w:rsidR="000F618A" w:rsidRPr="002E1CBF">
        <w:rPr>
          <w:rFonts w:ascii="Calibri" w:hAnsi="Calibri" w:cs="Calibri"/>
          <w:sz w:val="22"/>
          <w:szCs w:val="22"/>
          <w:highlight w:val="yellow"/>
          <w:lang w:val="en-AU"/>
        </w:rPr>
        <w:t xml:space="preserve">All </w:t>
      </w:r>
      <w:r w:rsidR="003F7766" w:rsidRPr="002E1CBF">
        <w:rPr>
          <w:rFonts w:ascii="Calibri" w:hAnsi="Calibri" w:cs="Calibri"/>
          <w:sz w:val="22"/>
          <w:szCs w:val="22"/>
          <w:highlight w:val="yellow"/>
          <w:lang w:val="en-AU"/>
        </w:rPr>
        <w:t xml:space="preserve">Radiance </w:t>
      </w:r>
      <w:r w:rsidR="000F618A" w:rsidRPr="002E1CBF">
        <w:rPr>
          <w:rFonts w:ascii="Calibri" w:hAnsi="Calibri" w:cs="Calibri"/>
          <w:sz w:val="22"/>
          <w:szCs w:val="22"/>
          <w:highlight w:val="yellow"/>
          <w:lang w:val="en-AU"/>
        </w:rPr>
        <w:t>peer workers and peer volunteers</w:t>
      </w:r>
      <w:r w:rsidR="003F7766" w:rsidRPr="002E1CBF">
        <w:rPr>
          <w:rFonts w:ascii="Calibri" w:hAnsi="Calibri" w:cs="Calibri"/>
          <w:sz w:val="22"/>
          <w:szCs w:val="22"/>
          <w:highlight w:val="yellow"/>
          <w:lang w:val="en-AU"/>
        </w:rPr>
        <w:t xml:space="preserve"> are expected to:</w:t>
      </w:r>
    </w:p>
    <w:p w14:paraId="4BC44216" w14:textId="652CE6AD" w:rsidR="000F618A" w:rsidRPr="002E1CBF" w:rsidRDefault="000F618A" w:rsidP="000F618A">
      <w:pPr>
        <w:pStyle w:val="ListParagraph"/>
        <w:numPr>
          <w:ilvl w:val="1"/>
          <w:numId w:val="24"/>
        </w:numPr>
        <w:rPr>
          <w:rFonts w:ascii="Calibri" w:hAnsi="Calibri" w:cs="Calibri"/>
          <w:highlight w:val="yellow"/>
          <w:lang w:eastAsia="en-AU"/>
        </w:rPr>
      </w:pPr>
      <w:r w:rsidRPr="002E1CBF">
        <w:rPr>
          <w:rFonts w:ascii="Calibri" w:hAnsi="Calibri" w:cs="Calibri"/>
          <w:highlight w:val="yellow"/>
          <w:lang w:eastAsia="en-AU"/>
        </w:rPr>
        <w:t xml:space="preserve">Respect diverse cultural identities. </w:t>
      </w:r>
    </w:p>
    <w:p w14:paraId="43281FAE" w14:textId="3CFFD4DD" w:rsidR="000F618A" w:rsidRPr="002E1CBF" w:rsidRDefault="000F618A" w:rsidP="000F618A">
      <w:pPr>
        <w:pStyle w:val="ListParagraph"/>
        <w:numPr>
          <w:ilvl w:val="1"/>
          <w:numId w:val="24"/>
        </w:numPr>
        <w:rPr>
          <w:rFonts w:ascii="Calibri" w:hAnsi="Calibri" w:cs="Calibri"/>
          <w:highlight w:val="yellow"/>
          <w:lang w:eastAsia="en-AU"/>
        </w:rPr>
      </w:pPr>
      <w:r w:rsidRPr="002E1CBF">
        <w:rPr>
          <w:rFonts w:ascii="Calibri" w:hAnsi="Calibri" w:cs="Calibri"/>
          <w:highlight w:val="yellow"/>
          <w:lang w:eastAsia="en-AU"/>
        </w:rPr>
        <w:t xml:space="preserve">Work in partnership with Aboriginal and Torres Strait Islander families. </w:t>
      </w:r>
    </w:p>
    <w:p w14:paraId="7554404E" w14:textId="1A2D33E4" w:rsidR="000F618A" w:rsidRPr="002E1CBF" w:rsidRDefault="000F618A" w:rsidP="000F618A">
      <w:pPr>
        <w:pStyle w:val="ListParagraph"/>
        <w:numPr>
          <w:ilvl w:val="1"/>
          <w:numId w:val="24"/>
        </w:numPr>
        <w:rPr>
          <w:rFonts w:ascii="Calibri" w:hAnsi="Calibri" w:cs="Calibri"/>
          <w:highlight w:val="yellow"/>
          <w:lang w:eastAsia="en-AU"/>
        </w:rPr>
      </w:pPr>
      <w:r w:rsidRPr="002E1CBF">
        <w:rPr>
          <w:rFonts w:ascii="Calibri" w:hAnsi="Calibri" w:cs="Calibri"/>
          <w:highlight w:val="yellow"/>
          <w:lang w:eastAsia="en-AU"/>
        </w:rPr>
        <w:t xml:space="preserve">Recognise the impacts </w:t>
      </w:r>
      <w:r w:rsidR="003F7766" w:rsidRPr="002E1CBF">
        <w:rPr>
          <w:rFonts w:ascii="Calibri" w:hAnsi="Calibri" w:cs="Calibri"/>
          <w:highlight w:val="yellow"/>
          <w:lang w:eastAsia="en-AU"/>
        </w:rPr>
        <w:t>of</w:t>
      </w:r>
      <w:r w:rsidRPr="002E1CBF">
        <w:rPr>
          <w:rFonts w:ascii="Calibri" w:hAnsi="Calibri" w:cs="Calibri"/>
          <w:highlight w:val="yellow"/>
          <w:lang w:eastAsia="en-AU"/>
        </w:rPr>
        <w:t xml:space="preserve"> intergenerational trauma. </w:t>
      </w:r>
    </w:p>
    <w:p w14:paraId="3C33F855" w14:textId="2E365D42" w:rsidR="000F618A" w:rsidRPr="002E1CBF" w:rsidRDefault="000F618A" w:rsidP="000F618A">
      <w:pPr>
        <w:pStyle w:val="ListParagraph"/>
        <w:numPr>
          <w:ilvl w:val="1"/>
          <w:numId w:val="24"/>
        </w:numPr>
        <w:rPr>
          <w:rFonts w:ascii="Calibri" w:hAnsi="Calibri" w:cs="Calibri"/>
          <w:highlight w:val="yellow"/>
          <w:lang w:eastAsia="en-AU"/>
        </w:rPr>
      </w:pPr>
      <w:r w:rsidRPr="002E1CBF">
        <w:rPr>
          <w:rFonts w:ascii="Calibri" w:hAnsi="Calibri" w:cs="Calibri"/>
          <w:highlight w:val="yellow"/>
          <w:lang w:eastAsia="en-AU"/>
        </w:rPr>
        <w:t xml:space="preserve">Adapt support to meet cultural needs. </w:t>
      </w:r>
    </w:p>
    <w:p w14:paraId="21189A52" w14:textId="1A20EF9C" w:rsidR="008100D6" w:rsidRPr="002E1CBF" w:rsidRDefault="000F618A" w:rsidP="000F618A">
      <w:pPr>
        <w:pStyle w:val="ListParagraph"/>
        <w:numPr>
          <w:ilvl w:val="1"/>
          <w:numId w:val="24"/>
        </w:numPr>
        <w:rPr>
          <w:rFonts w:ascii="Calibri" w:hAnsi="Calibri" w:cs="Calibri"/>
          <w:highlight w:val="yellow"/>
        </w:rPr>
      </w:pPr>
      <w:r w:rsidRPr="002E1CBF">
        <w:rPr>
          <w:rFonts w:ascii="Calibri" w:hAnsi="Calibri" w:cs="Calibri"/>
          <w:highlight w:val="yellow"/>
          <w:lang w:eastAsia="en-AU"/>
        </w:rPr>
        <w:t>Seek cultural guidance when required.</w:t>
      </w:r>
    </w:p>
    <w:p w14:paraId="24732010" w14:textId="3D3253D0" w:rsidR="00587659" w:rsidRPr="002E1CBF" w:rsidRDefault="00587659">
      <w:pPr>
        <w:pStyle w:val="Compact"/>
        <w:numPr>
          <w:ilvl w:val="0"/>
          <w:numId w:val="2"/>
        </w:numPr>
        <w:rPr>
          <w:rFonts w:ascii="Calibri" w:hAnsi="Calibri" w:cs="Calibri"/>
          <w:sz w:val="22"/>
          <w:szCs w:val="22"/>
          <w:highlight w:val="yellow"/>
          <w:lang w:val="en-AU"/>
        </w:rPr>
      </w:pPr>
      <w:r w:rsidRPr="002E1CBF">
        <w:rPr>
          <w:rFonts w:ascii="Calibri" w:hAnsi="Calibri" w:cs="Calibri"/>
          <w:b/>
          <w:bCs/>
          <w:sz w:val="22"/>
          <w:szCs w:val="22"/>
          <w:highlight w:val="yellow"/>
          <w:lang w:val="en-AU"/>
        </w:rPr>
        <w:t xml:space="preserve">Mutuality </w:t>
      </w:r>
      <w:r w:rsidRPr="002E1CBF">
        <w:rPr>
          <w:rFonts w:ascii="Calibri" w:hAnsi="Calibri" w:cs="Calibri"/>
          <w:sz w:val="22"/>
          <w:szCs w:val="22"/>
          <w:highlight w:val="yellow"/>
          <w:lang w:val="en-AU"/>
        </w:rPr>
        <w:t xml:space="preserve">– a focus on building authentic human relationships </w:t>
      </w:r>
      <w:r w:rsidR="008100D6" w:rsidRPr="002E1CBF">
        <w:rPr>
          <w:rFonts w:ascii="Calibri" w:hAnsi="Calibri" w:cs="Calibri"/>
          <w:sz w:val="22"/>
          <w:szCs w:val="22"/>
          <w:highlight w:val="yellow"/>
          <w:lang w:val="en-AU"/>
        </w:rPr>
        <w:t xml:space="preserve">where mutual learning and shared understanding take place, creating opportunities for connection and belonging. </w:t>
      </w:r>
    </w:p>
    <w:p w14:paraId="09B21361" w14:textId="669264ED" w:rsidR="001A45F1" w:rsidRPr="002E1CBF" w:rsidRDefault="00D076D9" w:rsidP="00D076D9">
      <w:pPr>
        <w:pStyle w:val="ListParagraph"/>
        <w:numPr>
          <w:ilvl w:val="1"/>
          <w:numId w:val="2"/>
        </w:numPr>
        <w:rPr>
          <w:rFonts w:ascii="Calibri" w:hAnsi="Calibri" w:cs="Calibri"/>
          <w:highlight w:val="yellow"/>
        </w:rPr>
      </w:pPr>
      <w:r w:rsidRPr="00D076D9">
        <w:rPr>
          <w:rFonts w:ascii="Calibri" w:hAnsi="Calibri" w:cs="Calibri"/>
          <w:highlight w:val="yellow"/>
          <w:lang w:val="en-US"/>
        </w:rPr>
        <w:t>While peer work is based on authentic relationships and mutuality, peer workers maintain professional boundaries and do not provide friendship-based or informal support relationships.</w:t>
      </w:r>
    </w:p>
    <w:p w14:paraId="58741F9D" w14:textId="31D870B7" w:rsidR="001A45F1" w:rsidRPr="002E1CBF" w:rsidRDefault="001A45F1">
      <w:pPr>
        <w:pStyle w:val="Compact"/>
        <w:numPr>
          <w:ilvl w:val="0"/>
          <w:numId w:val="2"/>
        </w:numPr>
        <w:rPr>
          <w:rFonts w:ascii="Calibri" w:hAnsi="Calibri" w:cs="Calibri"/>
          <w:sz w:val="22"/>
          <w:szCs w:val="22"/>
          <w:highlight w:val="yellow"/>
          <w:lang w:val="en-AU"/>
        </w:rPr>
      </w:pPr>
      <w:r w:rsidRPr="002E1CBF">
        <w:rPr>
          <w:rFonts w:ascii="Calibri" w:hAnsi="Calibri" w:cs="Calibri"/>
          <w:b/>
          <w:bCs/>
          <w:sz w:val="22"/>
          <w:szCs w:val="22"/>
          <w:highlight w:val="yellow"/>
          <w:lang w:val="en-AU"/>
        </w:rPr>
        <w:t>Family centred-practice</w:t>
      </w:r>
      <w:r w:rsidRPr="002E1CBF">
        <w:rPr>
          <w:rFonts w:ascii="Calibri" w:hAnsi="Calibri" w:cs="Calibri"/>
          <w:sz w:val="22"/>
          <w:szCs w:val="22"/>
          <w:highlight w:val="yellow"/>
          <w:lang w:val="en-AU"/>
        </w:rPr>
        <w:t xml:space="preserve"> – where the wellbeing of the </w:t>
      </w:r>
      <w:r w:rsidR="009D3182" w:rsidRPr="002E1CBF">
        <w:rPr>
          <w:rFonts w:ascii="Calibri" w:hAnsi="Calibri" w:cs="Calibri"/>
          <w:sz w:val="22"/>
          <w:szCs w:val="22"/>
          <w:highlight w:val="yellow"/>
          <w:lang w:val="en-AU"/>
        </w:rPr>
        <w:t>family, including</w:t>
      </w:r>
      <w:r w:rsidRPr="002E1CBF">
        <w:rPr>
          <w:rFonts w:ascii="Calibri" w:hAnsi="Calibri" w:cs="Calibri"/>
          <w:sz w:val="22"/>
          <w:szCs w:val="22"/>
          <w:highlight w:val="yellow"/>
          <w:lang w:val="en-AU"/>
        </w:rPr>
        <w:t xml:space="preserve"> infants and other children</w:t>
      </w:r>
      <w:r w:rsidR="00413AF3" w:rsidRPr="002E1CBF">
        <w:rPr>
          <w:rFonts w:ascii="Calibri" w:hAnsi="Calibri" w:cs="Calibri"/>
          <w:sz w:val="22"/>
          <w:szCs w:val="22"/>
          <w:highlight w:val="yellow"/>
          <w:lang w:val="en-AU"/>
        </w:rPr>
        <w:t xml:space="preserve"> as well as partners and carers</w:t>
      </w:r>
      <w:r w:rsidRPr="002E1CBF">
        <w:rPr>
          <w:rFonts w:ascii="Calibri" w:hAnsi="Calibri" w:cs="Calibri"/>
          <w:sz w:val="22"/>
          <w:szCs w:val="22"/>
          <w:highlight w:val="yellow"/>
          <w:lang w:val="en-AU"/>
        </w:rPr>
        <w:t xml:space="preserve">, are central </w:t>
      </w:r>
      <w:r w:rsidR="009D3182" w:rsidRPr="002E1CBF">
        <w:rPr>
          <w:rFonts w:ascii="Calibri" w:hAnsi="Calibri" w:cs="Calibri"/>
          <w:sz w:val="22"/>
          <w:szCs w:val="22"/>
          <w:highlight w:val="yellow"/>
          <w:lang w:val="en-AU"/>
        </w:rPr>
        <w:t xml:space="preserve">to the support provided. </w:t>
      </w:r>
      <w:r w:rsidRPr="002E1CBF">
        <w:rPr>
          <w:rFonts w:ascii="Calibri" w:hAnsi="Calibri" w:cs="Calibri"/>
          <w:sz w:val="22"/>
          <w:szCs w:val="22"/>
          <w:highlight w:val="yellow"/>
          <w:lang w:val="en-AU"/>
        </w:rPr>
        <w:t xml:space="preserve"> </w:t>
      </w:r>
    </w:p>
    <w:p w14:paraId="37D4A71D" w14:textId="77777777" w:rsidR="00B22645" w:rsidRPr="002E1CBF" w:rsidRDefault="00B22645">
      <w:pPr>
        <w:pStyle w:val="Heading2"/>
        <w:rPr>
          <w:rFonts w:ascii="Calibri" w:hAnsi="Calibri" w:cs="Calibri"/>
          <w:color w:val="501549" w:themeColor="accent5" w:themeShade="80"/>
          <w:sz w:val="24"/>
          <w:szCs w:val="24"/>
          <w:lang w:val="en-AU"/>
        </w:rPr>
      </w:pPr>
      <w:bookmarkStart w:id="5" w:name="scope-of-practice"/>
      <w:bookmarkEnd w:id="3"/>
    </w:p>
    <w:p w14:paraId="40DE811A" w14:textId="77777777" w:rsidR="00270DC3" w:rsidRPr="002E1CBF" w:rsidRDefault="00270DC3">
      <w:pPr>
        <w:rPr>
          <w:rFonts w:ascii="Calibri" w:eastAsiaTheme="majorEastAsia" w:hAnsi="Calibri" w:cs="Calibri"/>
          <w:color w:val="501549" w:themeColor="accent5" w:themeShade="80"/>
          <w:sz w:val="40"/>
          <w:szCs w:val="40"/>
          <w:lang w:val="en-AU"/>
        </w:rPr>
      </w:pPr>
      <w:r w:rsidRPr="002E1CBF">
        <w:rPr>
          <w:rFonts w:ascii="Calibri" w:hAnsi="Calibri" w:cs="Calibri"/>
          <w:color w:val="501549" w:themeColor="accent5" w:themeShade="80"/>
          <w:lang w:val="en-AU"/>
        </w:rPr>
        <w:br w:type="page"/>
      </w:r>
    </w:p>
    <w:p w14:paraId="1BABE33B" w14:textId="687A8F76" w:rsidR="00045FDA" w:rsidRPr="002E1CBF" w:rsidRDefault="00386CC8" w:rsidP="00FE09FA">
      <w:pPr>
        <w:pStyle w:val="Heading1"/>
        <w:rPr>
          <w:rFonts w:ascii="Calibri" w:hAnsi="Calibri" w:cs="Calibri"/>
          <w:color w:val="501549" w:themeColor="accent5" w:themeShade="80"/>
          <w:lang w:val="en-AU"/>
        </w:rPr>
      </w:pPr>
      <w:bookmarkStart w:id="6" w:name="_Toc231378543"/>
      <w:r w:rsidRPr="002E1CBF">
        <w:rPr>
          <w:rFonts w:ascii="Calibri" w:hAnsi="Calibri" w:cs="Calibri"/>
          <w:color w:val="501549" w:themeColor="accent5" w:themeShade="80"/>
          <w:lang w:val="en-AU"/>
        </w:rPr>
        <w:lastRenderedPageBreak/>
        <w:t>Scope of practice</w:t>
      </w:r>
      <w:r w:rsidR="000E145C" w:rsidRPr="002E1CBF">
        <w:rPr>
          <w:rFonts w:ascii="Calibri" w:hAnsi="Calibri" w:cs="Calibri"/>
          <w:color w:val="501549" w:themeColor="accent5" w:themeShade="80"/>
          <w:lang w:val="en-AU"/>
        </w:rPr>
        <w:t xml:space="preserve"> – peer workers</w:t>
      </w:r>
      <w:bookmarkEnd w:id="6"/>
    </w:p>
    <w:p w14:paraId="663C7043" w14:textId="158C7466" w:rsidR="008A5CC6" w:rsidRPr="002E1CBF" w:rsidRDefault="008A5CC6" w:rsidP="008A5CC6">
      <w:pPr>
        <w:rPr>
          <w:rFonts w:ascii="Calibri" w:hAnsi="Calibri" w:cs="Calibri"/>
          <w:sz w:val="22"/>
          <w:szCs w:val="22"/>
          <w:highlight w:val="yellow"/>
          <w:lang w:val="en-AU"/>
        </w:rPr>
      </w:pPr>
      <w:r w:rsidRPr="002E1CBF">
        <w:rPr>
          <w:rFonts w:ascii="Calibri" w:hAnsi="Calibri" w:cs="Calibri"/>
          <w:sz w:val="22"/>
          <w:szCs w:val="22"/>
          <w:highlight w:val="yellow"/>
          <w:lang w:val="en-AU"/>
        </w:rPr>
        <w:t>Core peer workforce competencies include</w:t>
      </w:r>
      <w:r w:rsidR="00A01013" w:rsidRPr="002E1CBF">
        <w:rPr>
          <w:rFonts w:ascii="Calibri" w:hAnsi="Calibri" w:cs="Calibri"/>
          <w:sz w:val="22"/>
          <w:szCs w:val="22"/>
          <w:highlight w:val="yellow"/>
          <w:lang w:val="en-AU"/>
        </w:rPr>
        <w:t>:</w:t>
      </w:r>
    </w:p>
    <w:tbl>
      <w:tblPr>
        <w:tblStyle w:val="PlainTable4"/>
        <w:tblW w:w="0" w:type="auto"/>
        <w:tblLook w:val="04A0" w:firstRow="1" w:lastRow="0" w:firstColumn="1" w:lastColumn="0" w:noHBand="0" w:noVBand="1"/>
      </w:tblPr>
      <w:tblGrid>
        <w:gridCol w:w="4788"/>
        <w:gridCol w:w="4788"/>
      </w:tblGrid>
      <w:tr w:rsidR="008A5CC6" w:rsidRPr="002E1CBF" w14:paraId="6A4759E4" w14:textId="77777777" w:rsidTr="008A5C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2949C9C7" w14:textId="77777777" w:rsidR="008A5CC6" w:rsidRPr="002E1CBF" w:rsidRDefault="008A5CC6" w:rsidP="008A5CC6">
            <w:pPr>
              <w:pStyle w:val="ListParagraph"/>
              <w:numPr>
                <w:ilvl w:val="0"/>
                <w:numId w:val="20"/>
              </w:numPr>
              <w:ind w:left="414"/>
              <w:rPr>
                <w:rFonts w:ascii="Calibri" w:eastAsiaTheme="majorEastAsia" w:hAnsi="Calibri" w:cs="Calibri"/>
                <w:b w:val="0"/>
                <w:bCs w:val="0"/>
                <w:highlight w:val="yellow"/>
              </w:rPr>
            </w:pPr>
            <w:r w:rsidRPr="002E1CBF">
              <w:rPr>
                <w:rFonts w:ascii="Calibri" w:eastAsiaTheme="majorEastAsia" w:hAnsi="Calibri" w:cs="Calibri"/>
                <w:b w:val="0"/>
                <w:bCs w:val="0"/>
                <w:highlight w:val="yellow"/>
              </w:rPr>
              <w:t xml:space="preserve">Intentional use of lived experience </w:t>
            </w:r>
          </w:p>
          <w:p w14:paraId="04E67AFF" w14:textId="77777777" w:rsidR="008A5CC6" w:rsidRPr="002E1CBF" w:rsidRDefault="008A5CC6" w:rsidP="008A5CC6">
            <w:pPr>
              <w:pStyle w:val="ListParagraph"/>
              <w:numPr>
                <w:ilvl w:val="0"/>
                <w:numId w:val="20"/>
              </w:numPr>
              <w:ind w:left="414"/>
              <w:rPr>
                <w:rFonts w:ascii="Calibri" w:eastAsiaTheme="majorEastAsia" w:hAnsi="Calibri" w:cs="Calibri"/>
                <w:b w:val="0"/>
                <w:bCs w:val="0"/>
                <w:highlight w:val="yellow"/>
              </w:rPr>
            </w:pPr>
            <w:r w:rsidRPr="002E1CBF">
              <w:rPr>
                <w:rFonts w:ascii="Calibri" w:eastAsiaTheme="majorEastAsia" w:hAnsi="Calibri" w:cs="Calibri"/>
                <w:b w:val="0"/>
                <w:bCs w:val="0"/>
                <w:highlight w:val="yellow"/>
              </w:rPr>
              <w:t xml:space="preserve">Recovery-oriented practice </w:t>
            </w:r>
          </w:p>
          <w:p w14:paraId="25885B6B" w14:textId="77777777" w:rsidR="008A5CC6" w:rsidRPr="002E1CBF" w:rsidRDefault="008A5CC6" w:rsidP="008A5CC6">
            <w:pPr>
              <w:pStyle w:val="ListParagraph"/>
              <w:numPr>
                <w:ilvl w:val="0"/>
                <w:numId w:val="20"/>
              </w:numPr>
              <w:ind w:left="414"/>
              <w:rPr>
                <w:rFonts w:ascii="Calibri" w:eastAsiaTheme="majorEastAsia" w:hAnsi="Calibri" w:cs="Calibri"/>
                <w:b w:val="0"/>
                <w:bCs w:val="0"/>
                <w:highlight w:val="yellow"/>
              </w:rPr>
            </w:pPr>
            <w:r w:rsidRPr="002E1CBF">
              <w:rPr>
                <w:rFonts w:ascii="Calibri" w:eastAsiaTheme="majorEastAsia" w:hAnsi="Calibri" w:cs="Calibri"/>
                <w:b w:val="0"/>
                <w:bCs w:val="0"/>
                <w:highlight w:val="yellow"/>
              </w:rPr>
              <w:t xml:space="preserve">Communication and active listening </w:t>
            </w:r>
          </w:p>
          <w:p w14:paraId="7B27D130" w14:textId="39F560B9" w:rsidR="008A5CC6" w:rsidRPr="002E1CBF" w:rsidRDefault="008A5CC6" w:rsidP="008A5CC6">
            <w:pPr>
              <w:pStyle w:val="ListParagraph"/>
              <w:numPr>
                <w:ilvl w:val="0"/>
                <w:numId w:val="20"/>
              </w:numPr>
              <w:ind w:left="414"/>
              <w:rPr>
                <w:rFonts w:ascii="Calibri" w:eastAsiaTheme="majorEastAsia" w:hAnsi="Calibri" w:cs="Calibri"/>
                <w:b w:val="0"/>
                <w:bCs w:val="0"/>
                <w:highlight w:val="yellow"/>
              </w:rPr>
            </w:pPr>
            <w:r w:rsidRPr="002E1CBF">
              <w:rPr>
                <w:rFonts w:ascii="Calibri" w:eastAsiaTheme="majorEastAsia" w:hAnsi="Calibri" w:cs="Calibri"/>
                <w:b w:val="0"/>
                <w:bCs w:val="0"/>
                <w:highlight w:val="yellow"/>
              </w:rPr>
              <w:t xml:space="preserve">Group facilitation </w:t>
            </w:r>
            <w:r w:rsidR="00A01013" w:rsidRPr="002E1CBF">
              <w:rPr>
                <w:rFonts w:ascii="Calibri" w:eastAsiaTheme="majorEastAsia" w:hAnsi="Calibri" w:cs="Calibri"/>
                <w:b w:val="0"/>
                <w:bCs w:val="0"/>
                <w:highlight w:val="yellow"/>
              </w:rPr>
              <w:t>skills</w:t>
            </w:r>
          </w:p>
          <w:p w14:paraId="1566FA5C" w14:textId="77777777" w:rsidR="008A5CC6" w:rsidRPr="002E1CBF" w:rsidRDefault="008A5CC6" w:rsidP="008A5CC6">
            <w:pPr>
              <w:pStyle w:val="ListParagraph"/>
              <w:numPr>
                <w:ilvl w:val="0"/>
                <w:numId w:val="20"/>
              </w:numPr>
              <w:ind w:left="414"/>
              <w:rPr>
                <w:rFonts w:ascii="Calibri" w:eastAsiaTheme="majorEastAsia" w:hAnsi="Calibri" w:cs="Calibri"/>
                <w:b w:val="0"/>
                <w:bCs w:val="0"/>
                <w:highlight w:val="yellow"/>
              </w:rPr>
            </w:pPr>
            <w:r w:rsidRPr="002E1CBF">
              <w:rPr>
                <w:rFonts w:ascii="Calibri" w:eastAsiaTheme="majorEastAsia" w:hAnsi="Calibri" w:cs="Calibri"/>
                <w:b w:val="0"/>
                <w:bCs w:val="0"/>
                <w:highlight w:val="yellow"/>
              </w:rPr>
              <w:t xml:space="preserve">Trauma-informed practice </w:t>
            </w:r>
          </w:p>
          <w:p w14:paraId="6C9BBB7C" w14:textId="6362B061" w:rsidR="008A5CC6" w:rsidRPr="002E1CBF" w:rsidRDefault="008A5CC6" w:rsidP="008A5CC6">
            <w:pPr>
              <w:pStyle w:val="ListParagraph"/>
              <w:numPr>
                <w:ilvl w:val="0"/>
                <w:numId w:val="20"/>
              </w:numPr>
              <w:ind w:left="414"/>
              <w:rPr>
                <w:rFonts w:ascii="Calibri" w:eastAsiaTheme="majorEastAsia" w:hAnsi="Calibri" w:cs="Calibri"/>
                <w:b w:val="0"/>
                <w:bCs w:val="0"/>
                <w:highlight w:val="yellow"/>
              </w:rPr>
            </w:pPr>
            <w:r w:rsidRPr="002E1CBF">
              <w:rPr>
                <w:rFonts w:ascii="Calibri" w:eastAsiaTheme="majorEastAsia" w:hAnsi="Calibri" w:cs="Calibri"/>
                <w:b w:val="0"/>
                <w:bCs w:val="0"/>
                <w:highlight w:val="yellow"/>
              </w:rPr>
              <w:t xml:space="preserve">Cultural responsiveness </w:t>
            </w:r>
          </w:p>
        </w:tc>
        <w:tc>
          <w:tcPr>
            <w:tcW w:w="4788" w:type="dxa"/>
          </w:tcPr>
          <w:p w14:paraId="406562B5" w14:textId="77777777" w:rsidR="008A5CC6" w:rsidRPr="002E1CBF" w:rsidRDefault="008A5CC6" w:rsidP="008A5CC6">
            <w:pPr>
              <w:pStyle w:val="ListParagraph"/>
              <w:numPr>
                <w:ilvl w:val="0"/>
                <w:numId w:val="20"/>
              </w:numPr>
              <w:ind w:left="355"/>
              <w:cnfStyle w:val="100000000000" w:firstRow="1" w:lastRow="0" w:firstColumn="0" w:lastColumn="0" w:oddVBand="0" w:evenVBand="0" w:oddHBand="0" w:evenHBand="0" w:firstRowFirstColumn="0" w:firstRowLastColumn="0" w:lastRowFirstColumn="0" w:lastRowLastColumn="0"/>
              <w:rPr>
                <w:rFonts w:ascii="Calibri" w:eastAsiaTheme="majorEastAsia" w:hAnsi="Calibri" w:cs="Calibri"/>
                <w:b w:val="0"/>
                <w:bCs w:val="0"/>
                <w:highlight w:val="yellow"/>
              </w:rPr>
            </w:pPr>
            <w:r w:rsidRPr="002E1CBF">
              <w:rPr>
                <w:rFonts w:ascii="Calibri" w:eastAsiaTheme="majorEastAsia" w:hAnsi="Calibri" w:cs="Calibri"/>
                <w:b w:val="0"/>
                <w:bCs w:val="0"/>
                <w:highlight w:val="yellow"/>
              </w:rPr>
              <w:t xml:space="preserve">Risk recognition and escalation </w:t>
            </w:r>
          </w:p>
          <w:p w14:paraId="0C888AC1" w14:textId="77777777" w:rsidR="008A5CC6" w:rsidRPr="002E1CBF" w:rsidRDefault="008A5CC6" w:rsidP="008A5CC6">
            <w:pPr>
              <w:pStyle w:val="ListParagraph"/>
              <w:numPr>
                <w:ilvl w:val="0"/>
                <w:numId w:val="20"/>
              </w:numPr>
              <w:ind w:left="355"/>
              <w:cnfStyle w:val="100000000000" w:firstRow="1" w:lastRow="0" w:firstColumn="0" w:lastColumn="0" w:oddVBand="0" w:evenVBand="0" w:oddHBand="0" w:evenHBand="0" w:firstRowFirstColumn="0" w:firstRowLastColumn="0" w:lastRowFirstColumn="0" w:lastRowLastColumn="0"/>
              <w:rPr>
                <w:rFonts w:ascii="Calibri" w:eastAsiaTheme="majorEastAsia" w:hAnsi="Calibri" w:cs="Calibri"/>
                <w:b w:val="0"/>
                <w:bCs w:val="0"/>
                <w:highlight w:val="yellow"/>
              </w:rPr>
            </w:pPr>
            <w:r w:rsidRPr="002E1CBF">
              <w:rPr>
                <w:rFonts w:ascii="Calibri" w:eastAsiaTheme="majorEastAsia" w:hAnsi="Calibri" w:cs="Calibri"/>
                <w:b w:val="0"/>
                <w:bCs w:val="0"/>
                <w:highlight w:val="yellow"/>
              </w:rPr>
              <w:t xml:space="preserve">Boundary management </w:t>
            </w:r>
          </w:p>
          <w:p w14:paraId="6D3FCF26" w14:textId="77777777" w:rsidR="008A5CC6" w:rsidRPr="002E1CBF" w:rsidRDefault="008A5CC6" w:rsidP="008A5CC6">
            <w:pPr>
              <w:pStyle w:val="ListParagraph"/>
              <w:numPr>
                <w:ilvl w:val="0"/>
                <w:numId w:val="20"/>
              </w:numPr>
              <w:ind w:left="355"/>
              <w:cnfStyle w:val="100000000000" w:firstRow="1" w:lastRow="0" w:firstColumn="0" w:lastColumn="0" w:oddVBand="0" w:evenVBand="0" w:oddHBand="0" w:evenHBand="0" w:firstRowFirstColumn="0" w:firstRowLastColumn="0" w:lastRowFirstColumn="0" w:lastRowLastColumn="0"/>
              <w:rPr>
                <w:rFonts w:ascii="Calibri" w:eastAsiaTheme="majorEastAsia" w:hAnsi="Calibri" w:cs="Calibri"/>
                <w:b w:val="0"/>
                <w:bCs w:val="0"/>
                <w:highlight w:val="yellow"/>
              </w:rPr>
            </w:pPr>
            <w:r w:rsidRPr="002E1CBF">
              <w:rPr>
                <w:rFonts w:ascii="Calibri" w:eastAsiaTheme="majorEastAsia" w:hAnsi="Calibri" w:cs="Calibri"/>
                <w:b w:val="0"/>
                <w:bCs w:val="0"/>
                <w:highlight w:val="yellow"/>
              </w:rPr>
              <w:t xml:space="preserve">Reflective practice </w:t>
            </w:r>
          </w:p>
          <w:p w14:paraId="43FAD81F" w14:textId="77777777" w:rsidR="008A5CC6" w:rsidRPr="002E1CBF" w:rsidRDefault="008A5CC6" w:rsidP="008A5CC6">
            <w:pPr>
              <w:pStyle w:val="ListParagraph"/>
              <w:numPr>
                <w:ilvl w:val="0"/>
                <w:numId w:val="20"/>
              </w:numPr>
              <w:ind w:left="355"/>
              <w:cnfStyle w:val="100000000000" w:firstRow="1" w:lastRow="0" w:firstColumn="0" w:lastColumn="0" w:oddVBand="0" w:evenVBand="0" w:oddHBand="0" w:evenHBand="0" w:firstRowFirstColumn="0" w:firstRowLastColumn="0" w:lastRowFirstColumn="0" w:lastRowLastColumn="0"/>
              <w:rPr>
                <w:rFonts w:ascii="Calibri" w:eastAsiaTheme="majorEastAsia" w:hAnsi="Calibri" w:cs="Calibri"/>
                <w:b w:val="0"/>
                <w:bCs w:val="0"/>
                <w:highlight w:val="yellow"/>
              </w:rPr>
            </w:pPr>
            <w:r w:rsidRPr="002E1CBF">
              <w:rPr>
                <w:rFonts w:ascii="Calibri" w:eastAsiaTheme="majorEastAsia" w:hAnsi="Calibri" w:cs="Calibri"/>
                <w:b w:val="0"/>
                <w:bCs w:val="0"/>
                <w:highlight w:val="yellow"/>
              </w:rPr>
              <w:t xml:space="preserve">Advocacy </w:t>
            </w:r>
          </w:p>
          <w:p w14:paraId="2D74860D" w14:textId="4D30037C" w:rsidR="008A5CC6" w:rsidRPr="002E1CBF" w:rsidRDefault="008A5CC6" w:rsidP="008A5CC6">
            <w:pPr>
              <w:pStyle w:val="ListParagraph"/>
              <w:numPr>
                <w:ilvl w:val="0"/>
                <w:numId w:val="20"/>
              </w:numPr>
              <w:ind w:left="355"/>
              <w:cnfStyle w:val="100000000000" w:firstRow="1" w:lastRow="0" w:firstColumn="0" w:lastColumn="0" w:oddVBand="0" w:evenVBand="0" w:oddHBand="0" w:evenHBand="0" w:firstRowFirstColumn="0" w:firstRowLastColumn="0" w:lastRowFirstColumn="0" w:lastRowLastColumn="0"/>
              <w:rPr>
                <w:rFonts w:ascii="Calibri" w:eastAsiaTheme="majorEastAsia" w:hAnsi="Calibri" w:cs="Calibri"/>
                <w:b w:val="0"/>
                <w:bCs w:val="0"/>
                <w:highlight w:val="yellow"/>
              </w:rPr>
            </w:pPr>
            <w:r w:rsidRPr="002E1CBF">
              <w:rPr>
                <w:rFonts w:ascii="Calibri" w:eastAsiaTheme="majorEastAsia" w:hAnsi="Calibri" w:cs="Calibri"/>
                <w:b w:val="0"/>
                <w:bCs w:val="0"/>
                <w:highlight w:val="yellow"/>
              </w:rPr>
              <w:t>Collaboration</w:t>
            </w:r>
          </w:p>
        </w:tc>
      </w:tr>
    </w:tbl>
    <w:p w14:paraId="4573AE73" w14:textId="00E693F8" w:rsidR="007C1AC5" w:rsidRPr="002E1CBF" w:rsidRDefault="007C1AC5" w:rsidP="007C1AC5">
      <w:pPr>
        <w:pStyle w:val="BodyText"/>
        <w:rPr>
          <w:rFonts w:ascii="Calibri" w:hAnsi="Calibri" w:cs="Calibri"/>
          <w:sz w:val="22"/>
          <w:szCs w:val="22"/>
          <w:highlight w:val="yellow"/>
          <w:lang w:val="en-AU"/>
        </w:rPr>
      </w:pPr>
      <w:r w:rsidRPr="002E1CBF">
        <w:rPr>
          <w:rFonts w:ascii="Calibri" w:hAnsi="Calibri" w:cs="Calibri"/>
          <w:sz w:val="22"/>
          <w:szCs w:val="22"/>
          <w:highlight w:val="yellow"/>
          <w:lang w:val="en-AU"/>
        </w:rPr>
        <w:t>As Radiance works specifically in the perinatal mental health space</w:t>
      </w:r>
      <w:r w:rsidR="00BE3A65">
        <w:rPr>
          <w:rFonts w:ascii="Calibri" w:hAnsi="Calibri" w:cs="Calibri"/>
          <w:sz w:val="22"/>
          <w:szCs w:val="22"/>
          <w:highlight w:val="yellow"/>
          <w:lang w:val="en-AU"/>
        </w:rPr>
        <w:t xml:space="preserve"> and</w:t>
      </w:r>
      <w:r w:rsidR="00BE3A65">
        <w:rPr>
          <w:rFonts w:ascii="Calibri" w:hAnsi="Calibri" w:cs="Calibri"/>
          <w:sz w:val="22"/>
          <w:szCs w:val="22"/>
          <w:highlight w:val="yellow"/>
        </w:rPr>
        <w:t xml:space="preserve"> p</w:t>
      </w:r>
      <w:r w:rsidR="00BE3A65" w:rsidRPr="00BE3A65">
        <w:rPr>
          <w:rFonts w:ascii="Calibri" w:hAnsi="Calibri" w:cs="Calibri"/>
          <w:sz w:val="22"/>
          <w:szCs w:val="22"/>
          <w:highlight w:val="yellow"/>
        </w:rPr>
        <w:t>eer workers are expected to develop and maintain knowledge relevant to supporting parents experiencing:</w:t>
      </w:r>
    </w:p>
    <w:tbl>
      <w:tblPr>
        <w:tblStyle w:val="PlainTable4"/>
        <w:tblW w:w="0" w:type="auto"/>
        <w:tblLook w:val="04A0" w:firstRow="1" w:lastRow="0" w:firstColumn="1" w:lastColumn="0" w:noHBand="0" w:noVBand="1"/>
      </w:tblPr>
      <w:tblGrid>
        <w:gridCol w:w="4788"/>
        <w:gridCol w:w="4788"/>
      </w:tblGrid>
      <w:tr w:rsidR="00F41D1D" w:rsidRPr="002E1CBF" w14:paraId="03ACC810" w14:textId="77777777" w:rsidTr="00F41D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5B9C26ED" w14:textId="77777777" w:rsidR="00F41D1D" w:rsidRPr="002E1CBF" w:rsidRDefault="00F41D1D" w:rsidP="00F41D1D">
            <w:pPr>
              <w:pStyle w:val="ListParagraph"/>
              <w:numPr>
                <w:ilvl w:val="0"/>
                <w:numId w:val="27"/>
              </w:numPr>
              <w:ind w:left="426"/>
              <w:rPr>
                <w:rFonts w:ascii="Calibri" w:hAnsi="Calibri" w:cs="Calibri"/>
                <w:b w:val="0"/>
                <w:bCs w:val="0"/>
                <w:highlight w:val="yellow"/>
              </w:rPr>
            </w:pPr>
            <w:r w:rsidRPr="002E1CBF">
              <w:rPr>
                <w:rFonts w:ascii="Calibri" w:hAnsi="Calibri" w:cs="Calibri"/>
                <w:b w:val="0"/>
                <w:bCs w:val="0"/>
                <w:highlight w:val="yellow"/>
              </w:rPr>
              <w:t xml:space="preserve">Adjustment to parenthood </w:t>
            </w:r>
          </w:p>
          <w:p w14:paraId="553D2F60" w14:textId="4302C068" w:rsidR="00F41D1D" w:rsidRPr="002E1CBF" w:rsidRDefault="00F41D1D" w:rsidP="00F41D1D">
            <w:pPr>
              <w:pStyle w:val="ListParagraph"/>
              <w:numPr>
                <w:ilvl w:val="0"/>
                <w:numId w:val="27"/>
              </w:numPr>
              <w:ind w:left="426"/>
              <w:rPr>
                <w:rFonts w:ascii="Calibri" w:hAnsi="Calibri" w:cs="Calibri"/>
                <w:b w:val="0"/>
                <w:bCs w:val="0"/>
                <w:highlight w:val="yellow"/>
              </w:rPr>
            </w:pPr>
            <w:r w:rsidRPr="002E1CBF">
              <w:rPr>
                <w:rFonts w:ascii="Calibri" w:hAnsi="Calibri" w:cs="Calibri"/>
                <w:b w:val="0"/>
                <w:bCs w:val="0"/>
                <w:highlight w:val="yellow"/>
              </w:rPr>
              <w:t xml:space="preserve">Perinatal anxiety and depression </w:t>
            </w:r>
          </w:p>
          <w:p w14:paraId="274F63A6" w14:textId="77777777" w:rsidR="00F41D1D" w:rsidRPr="002E1CBF" w:rsidRDefault="00F41D1D" w:rsidP="00F41D1D">
            <w:pPr>
              <w:pStyle w:val="ListParagraph"/>
              <w:numPr>
                <w:ilvl w:val="0"/>
                <w:numId w:val="27"/>
              </w:numPr>
              <w:ind w:left="426"/>
              <w:rPr>
                <w:rFonts w:ascii="Calibri" w:hAnsi="Calibri" w:cs="Calibri"/>
                <w:b w:val="0"/>
                <w:bCs w:val="0"/>
                <w:highlight w:val="yellow"/>
              </w:rPr>
            </w:pPr>
            <w:r w:rsidRPr="002E1CBF">
              <w:rPr>
                <w:rFonts w:ascii="Calibri" w:hAnsi="Calibri" w:cs="Calibri"/>
                <w:b w:val="0"/>
                <w:bCs w:val="0"/>
                <w:highlight w:val="yellow"/>
              </w:rPr>
              <w:t xml:space="preserve">Birth trauma recovery </w:t>
            </w:r>
          </w:p>
          <w:p w14:paraId="2BAE8EC1" w14:textId="77777777" w:rsidR="00F41D1D" w:rsidRPr="002E1CBF" w:rsidRDefault="00F41D1D" w:rsidP="00F41D1D">
            <w:pPr>
              <w:pStyle w:val="ListParagraph"/>
              <w:numPr>
                <w:ilvl w:val="0"/>
                <w:numId w:val="27"/>
              </w:numPr>
              <w:ind w:left="426"/>
              <w:rPr>
                <w:rFonts w:ascii="Calibri" w:hAnsi="Calibri" w:cs="Calibri"/>
                <w:b w:val="0"/>
                <w:bCs w:val="0"/>
                <w:highlight w:val="yellow"/>
              </w:rPr>
            </w:pPr>
            <w:r w:rsidRPr="002E1CBF">
              <w:rPr>
                <w:rFonts w:ascii="Calibri" w:hAnsi="Calibri" w:cs="Calibri"/>
                <w:b w:val="0"/>
                <w:bCs w:val="0"/>
                <w:highlight w:val="yellow"/>
              </w:rPr>
              <w:t xml:space="preserve">Infant-parent attachment </w:t>
            </w:r>
          </w:p>
          <w:p w14:paraId="2CFAB790" w14:textId="0E036D90" w:rsidR="00F41D1D" w:rsidRPr="002E1CBF" w:rsidRDefault="00F41D1D" w:rsidP="00F41D1D">
            <w:pPr>
              <w:pStyle w:val="ListParagraph"/>
              <w:numPr>
                <w:ilvl w:val="0"/>
                <w:numId w:val="27"/>
              </w:numPr>
              <w:ind w:left="426"/>
              <w:rPr>
                <w:rFonts w:ascii="Calibri" w:hAnsi="Calibri" w:cs="Calibri"/>
                <w:b w:val="0"/>
                <w:bCs w:val="0"/>
                <w:highlight w:val="yellow"/>
              </w:rPr>
            </w:pPr>
            <w:r w:rsidRPr="002E1CBF">
              <w:rPr>
                <w:rFonts w:ascii="Calibri" w:hAnsi="Calibri" w:cs="Calibri"/>
                <w:b w:val="0"/>
                <w:bCs w:val="0"/>
                <w:highlight w:val="yellow"/>
              </w:rPr>
              <w:t xml:space="preserve">Parenting confidence </w:t>
            </w:r>
          </w:p>
        </w:tc>
        <w:tc>
          <w:tcPr>
            <w:tcW w:w="4788" w:type="dxa"/>
          </w:tcPr>
          <w:p w14:paraId="1DE81EA0" w14:textId="77777777" w:rsidR="00F41D1D" w:rsidRPr="002E1CBF" w:rsidRDefault="00F41D1D" w:rsidP="00F41D1D">
            <w:pPr>
              <w:pStyle w:val="ListParagraph"/>
              <w:numPr>
                <w:ilvl w:val="0"/>
                <w:numId w:val="27"/>
              </w:numPr>
              <w:ind w:left="318"/>
              <w:cnfStyle w:val="100000000000" w:firstRow="1" w:lastRow="0" w:firstColumn="0" w:lastColumn="0" w:oddVBand="0" w:evenVBand="0" w:oddHBand="0" w:evenHBand="0" w:firstRowFirstColumn="0" w:firstRowLastColumn="0" w:lastRowFirstColumn="0" w:lastRowLastColumn="0"/>
              <w:rPr>
                <w:rFonts w:ascii="Calibri" w:hAnsi="Calibri" w:cs="Calibri"/>
                <w:b w:val="0"/>
                <w:bCs w:val="0"/>
                <w:highlight w:val="yellow"/>
              </w:rPr>
            </w:pPr>
            <w:r w:rsidRPr="002E1CBF">
              <w:rPr>
                <w:rFonts w:ascii="Calibri" w:hAnsi="Calibri" w:cs="Calibri"/>
                <w:b w:val="0"/>
                <w:bCs w:val="0"/>
                <w:highlight w:val="yellow"/>
              </w:rPr>
              <w:t xml:space="preserve">Identity changes during parenthood </w:t>
            </w:r>
          </w:p>
          <w:p w14:paraId="6CEBB205" w14:textId="77777777" w:rsidR="00F41D1D" w:rsidRPr="002E1CBF" w:rsidRDefault="00F41D1D" w:rsidP="00F41D1D">
            <w:pPr>
              <w:pStyle w:val="ListParagraph"/>
              <w:numPr>
                <w:ilvl w:val="0"/>
                <w:numId w:val="27"/>
              </w:numPr>
              <w:ind w:left="318"/>
              <w:cnfStyle w:val="100000000000" w:firstRow="1" w:lastRow="0" w:firstColumn="0" w:lastColumn="0" w:oddVBand="0" w:evenVBand="0" w:oddHBand="0" w:evenHBand="0" w:firstRowFirstColumn="0" w:firstRowLastColumn="0" w:lastRowFirstColumn="0" w:lastRowLastColumn="0"/>
              <w:rPr>
                <w:rFonts w:ascii="Calibri" w:hAnsi="Calibri" w:cs="Calibri"/>
                <w:b w:val="0"/>
                <w:bCs w:val="0"/>
                <w:highlight w:val="yellow"/>
              </w:rPr>
            </w:pPr>
            <w:r w:rsidRPr="002E1CBF">
              <w:rPr>
                <w:rFonts w:ascii="Calibri" w:hAnsi="Calibri" w:cs="Calibri"/>
                <w:b w:val="0"/>
                <w:bCs w:val="0"/>
                <w:highlight w:val="yellow"/>
              </w:rPr>
              <w:t xml:space="preserve">Isolation and social connection </w:t>
            </w:r>
          </w:p>
          <w:p w14:paraId="2919581D" w14:textId="77777777" w:rsidR="00F41D1D" w:rsidRPr="002E1CBF" w:rsidRDefault="00F41D1D" w:rsidP="00F41D1D">
            <w:pPr>
              <w:pStyle w:val="ListParagraph"/>
              <w:numPr>
                <w:ilvl w:val="0"/>
                <w:numId w:val="27"/>
              </w:numPr>
              <w:ind w:left="318"/>
              <w:cnfStyle w:val="100000000000" w:firstRow="1" w:lastRow="0" w:firstColumn="0" w:lastColumn="0" w:oddVBand="0" w:evenVBand="0" w:oddHBand="0" w:evenHBand="0" w:firstRowFirstColumn="0" w:firstRowLastColumn="0" w:lastRowFirstColumn="0" w:lastRowLastColumn="0"/>
              <w:rPr>
                <w:rFonts w:ascii="Calibri" w:hAnsi="Calibri" w:cs="Calibri"/>
                <w:b w:val="0"/>
                <w:bCs w:val="0"/>
                <w:highlight w:val="yellow"/>
              </w:rPr>
            </w:pPr>
            <w:r w:rsidRPr="002E1CBF">
              <w:rPr>
                <w:rFonts w:ascii="Calibri" w:hAnsi="Calibri" w:cs="Calibri"/>
                <w:b w:val="0"/>
                <w:bCs w:val="0"/>
                <w:highlight w:val="yellow"/>
              </w:rPr>
              <w:t xml:space="preserve">Partner and family relationships </w:t>
            </w:r>
          </w:p>
          <w:p w14:paraId="2960DA8B" w14:textId="1F47039A" w:rsidR="00F41D1D" w:rsidRPr="002E1CBF" w:rsidRDefault="00F41D1D" w:rsidP="00F41D1D">
            <w:pPr>
              <w:pStyle w:val="ListParagraph"/>
              <w:numPr>
                <w:ilvl w:val="0"/>
                <w:numId w:val="27"/>
              </w:numPr>
              <w:ind w:left="318"/>
              <w:cnfStyle w:val="100000000000" w:firstRow="1" w:lastRow="0" w:firstColumn="0" w:lastColumn="0" w:oddVBand="0" w:evenVBand="0" w:oddHBand="0" w:evenHBand="0" w:firstRowFirstColumn="0" w:firstRowLastColumn="0" w:lastRowFirstColumn="0" w:lastRowLastColumn="0"/>
              <w:rPr>
                <w:rFonts w:ascii="Calibri" w:hAnsi="Calibri" w:cs="Calibri"/>
                <w:b w:val="0"/>
                <w:bCs w:val="0"/>
                <w:highlight w:val="yellow"/>
              </w:rPr>
            </w:pPr>
            <w:r w:rsidRPr="002E1CBF">
              <w:rPr>
                <w:rFonts w:ascii="Calibri" w:hAnsi="Calibri" w:cs="Calibri"/>
                <w:b w:val="0"/>
                <w:bCs w:val="0"/>
                <w:highlight w:val="yellow"/>
              </w:rPr>
              <w:t>Navigating maternity and child health systems</w:t>
            </w:r>
          </w:p>
        </w:tc>
      </w:tr>
    </w:tbl>
    <w:p w14:paraId="40649F6F" w14:textId="77777777" w:rsidR="00F41D1D" w:rsidRPr="002E1CBF" w:rsidRDefault="00F41D1D" w:rsidP="007C1AC5">
      <w:pPr>
        <w:pStyle w:val="BodyText"/>
        <w:rPr>
          <w:rFonts w:ascii="Calibri" w:hAnsi="Calibri" w:cs="Calibri"/>
          <w:sz w:val="22"/>
          <w:szCs w:val="22"/>
          <w:lang w:val="en-AU"/>
        </w:rPr>
      </w:pPr>
    </w:p>
    <w:p w14:paraId="7A8F71C6" w14:textId="5D5A184B" w:rsidR="00125502" w:rsidRPr="002E1CBF" w:rsidRDefault="00386CC8" w:rsidP="0011661E">
      <w:pPr>
        <w:pStyle w:val="Subtitle"/>
        <w:jc w:val="left"/>
        <w:rPr>
          <w:rFonts w:ascii="Calibri" w:hAnsi="Calibri" w:cs="Calibri"/>
          <w:color w:val="501549" w:themeColor="accent5" w:themeShade="80"/>
          <w:lang w:val="en-AU"/>
        </w:rPr>
      </w:pPr>
      <w:r w:rsidRPr="002E1CBF">
        <w:rPr>
          <w:rFonts w:ascii="Calibri" w:hAnsi="Calibri" w:cs="Calibri"/>
          <w:color w:val="501549" w:themeColor="accent5" w:themeShade="80"/>
          <w:lang w:val="en-AU"/>
        </w:rPr>
        <w:t>Core activities</w:t>
      </w:r>
      <w:r w:rsidR="00FE09FA" w:rsidRPr="002E1CBF">
        <w:rPr>
          <w:rFonts w:ascii="Calibri" w:hAnsi="Calibri" w:cs="Calibri"/>
          <w:color w:val="501549" w:themeColor="accent5" w:themeShade="80"/>
          <w:lang w:val="en-AU"/>
        </w:rPr>
        <w:t xml:space="preserve"> for peer workers</w:t>
      </w:r>
      <w:r w:rsidRPr="002E1CBF">
        <w:rPr>
          <w:rFonts w:ascii="Calibri" w:hAnsi="Calibri" w:cs="Calibri"/>
          <w:color w:val="501549" w:themeColor="accent5" w:themeShade="80"/>
          <w:lang w:val="en-AU"/>
        </w:rPr>
        <w:t xml:space="preserve">: </w:t>
      </w:r>
    </w:p>
    <w:p w14:paraId="4BC13D3A" w14:textId="596297E8" w:rsidR="00C45FC3" w:rsidRPr="002E1CBF" w:rsidRDefault="00386CC8" w:rsidP="00C45FC3">
      <w:pPr>
        <w:pStyle w:val="FirstParagraph"/>
        <w:numPr>
          <w:ilvl w:val="0"/>
          <w:numId w:val="8"/>
        </w:numPr>
        <w:rPr>
          <w:rFonts w:ascii="Calibri" w:hAnsi="Calibri" w:cs="Calibri"/>
          <w:sz w:val="22"/>
          <w:szCs w:val="22"/>
          <w:lang w:val="en-AU"/>
        </w:rPr>
      </w:pPr>
      <w:r w:rsidRPr="002E1CBF">
        <w:rPr>
          <w:rFonts w:ascii="Calibri" w:hAnsi="Calibri" w:cs="Calibri"/>
          <w:sz w:val="22"/>
          <w:szCs w:val="22"/>
          <w:lang w:val="en-AU"/>
        </w:rPr>
        <w:t>Provide empathetic listening and validation to parents and caregiver</w:t>
      </w:r>
      <w:r w:rsidR="0027156F" w:rsidRPr="002E1CBF">
        <w:rPr>
          <w:rFonts w:ascii="Calibri" w:hAnsi="Calibri" w:cs="Calibri"/>
          <w:sz w:val="22"/>
          <w:szCs w:val="22"/>
          <w:lang w:val="en-AU"/>
        </w:rPr>
        <w:t xml:space="preserve">s </w:t>
      </w:r>
      <w:r w:rsidR="0027156F" w:rsidRPr="002E1CBF">
        <w:rPr>
          <w:rFonts w:ascii="Calibri" w:hAnsi="Calibri" w:cs="Calibri"/>
          <w:sz w:val="22"/>
          <w:szCs w:val="22"/>
          <w:highlight w:val="yellow"/>
          <w:lang w:val="en-AU"/>
        </w:rPr>
        <w:t>and work in ways that foster trust and empowerment.</w:t>
      </w:r>
    </w:p>
    <w:p w14:paraId="298400DC" w14:textId="77777777" w:rsidR="00C45FC3" w:rsidRPr="002E1CBF" w:rsidRDefault="00386CC8" w:rsidP="00C45FC3">
      <w:pPr>
        <w:pStyle w:val="FirstParagraph"/>
        <w:numPr>
          <w:ilvl w:val="0"/>
          <w:numId w:val="8"/>
        </w:numPr>
        <w:rPr>
          <w:rFonts w:ascii="Calibri" w:hAnsi="Calibri" w:cs="Calibri"/>
          <w:sz w:val="22"/>
          <w:szCs w:val="22"/>
          <w:lang w:val="en-AU"/>
        </w:rPr>
      </w:pPr>
      <w:r w:rsidRPr="002E1CBF">
        <w:rPr>
          <w:rFonts w:ascii="Calibri" w:hAnsi="Calibri" w:cs="Calibri"/>
          <w:sz w:val="22"/>
          <w:szCs w:val="22"/>
          <w:lang w:val="en-AU"/>
        </w:rPr>
        <w:t>Share recovery-oriented lived experience stories (when appropriate) to inspire hope.</w:t>
      </w:r>
    </w:p>
    <w:p w14:paraId="4DDFD019" w14:textId="493C4DDD" w:rsidR="00C45FC3" w:rsidRPr="002E1CBF" w:rsidRDefault="00386CC8" w:rsidP="00C45FC3">
      <w:pPr>
        <w:pStyle w:val="FirstParagraph"/>
        <w:numPr>
          <w:ilvl w:val="0"/>
          <w:numId w:val="8"/>
        </w:numPr>
        <w:rPr>
          <w:rFonts w:ascii="Calibri" w:hAnsi="Calibri" w:cs="Calibri"/>
          <w:sz w:val="22"/>
          <w:szCs w:val="22"/>
          <w:lang w:val="en-AU"/>
        </w:rPr>
      </w:pPr>
      <w:r w:rsidRPr="002E1CBF">
        <w:rPr>
          <w:rFonts w:ascii="Calibri" w:hAnsi="Calibri" w:cs="Calibri"/>
          <w:sz w:val="22"/>
          <w:szCs w:val="22"/>
          <w:lang w:val="en-AU"/>
        </w:rPr>
        <w:t xml:space="preserve">Facilitate peer support </w:t>
      </w:r>
      <w:r w:rsidR="00125502" w:rsidRPr="002E1CBF">
        <w:rPr>
          <w:rFonts w:ascii="Calibri" w:hAnsi="Calibri" w:cs="Calibri"/>
          <w:sz w:val="22"/>
          <w:szCs w:val="22"/>
          <w:lang w:val="en-AU"/>
        </w:rPr>
        <w:t>groups</w:t>
      </w:r>
      <w:r w:rsidR="00C45FC3" w:rsidRPr="002E1CBF">
        <w:rPr>
          <w:rFonts w:ascii="Calibri" w:hAnsi="Calibri" w:cs="Calibri"/>
          <w:sz w:val="22"/>
          <w:szCs w:val="22"/>
          <w:lang w:val="en-AU"/>
        </w:rPr>
        <w:t>.</w:t>
      </w:r>
    </w:p>
    <w:p w14:paraId="66BF655F" w14:textId="54145C0A" w:rsidR="00C45FC3" w:rsidRPr="002E1CBF" w:rsidRDefault="00386CC8" w:rsidP="00C45FC3">
      <w:pPr>
        <w:pStyle w:val="FirstParagraph"/>
        <w:numPr>
          <w:ilvl w:val="0"/>
          <w:numId w:val="8"/>
        </w:numPr>
        <w:rPr>
          <w:rFonts w:ascii="Calibri" w:hAnsi="Calibri" w:cs="Calibri"/>
          <w:sz w:val="22"/>
          <w:szCs w:val="22"/>
          <w:lang w:val="en-AU"/>
        </w:rPr>
      </w:pPr>
      <w:r w:rsidRPr="002E1CBF">
        <w:rPr>
          <w:rFonts w:ascii="Calibri" w:hAnsi="Calibri" w:cs="Calibri"/>
          <w:sz w:val="22"/>
          <w:szCs w:val="22"/>
          <w:lang w:val="en-AU"/>
        </w:rPr>
        <w:t>Offer practical strategies for self-care, stress management and navigating services.</w:t>
      </w:r>
    </w:p>
    <w:p w14:paraId="149D47EE" w14:textId="3F00B550" w:rsidR="00C45FC3" w:rsidRPr="002E1CBF" w:rsidRDefault="00386CC8" w:rsidP="00C45FC3">
      <w:pPr>
        <w:pStyle w:val="FirstParagraph"/>
        <w:numPr>
          <w:ilvl w:val="0"/>
          <w:numId w:val="8"/>
        </w:numPr>
        <w:rPr>
          <w:rFonts w:ascii="Calibri" w:hAnsi="Calibri" w:cs="Calibri"/>
          <w:sz w:val="22"/>
          <w:szCs w:val="22"/>
          <w:lang w:val="en-AU"/>
        </w:rPr>
      </w:pPr>
      <w:r w:rsidRPr="002E1CBF">
        <w:rPr>
          <w:rFonts w:ascii="Calibri" w:hAnsi="Calibri" w:cs="Calibri"/>
          <w:sz w:val="22"/>
          <w:szCs w:val="22"/>
          <w:lang w:val="en-AU"/>
        </w:rPr>
        <w:t>Assist families to access Radiance programs, PANDA resources, and local services.</w:t>
      </w:r>
    </w:p>
    <w:p w14:paraId="2C38FFD0" w14:textId="2A4534CF" w:rsidR="00045FDA" w:rsidRPr="002E1CBF" w:rsidRDefault="00386CC8" w:rsidP="00C45FC3">
      <w:pPr>
        <w:pStyle w:val="FirstParagraph"/>
        <w:numPr>
          <w:ilvl w:val="0"/>
          <w:numId w:val="8"/>
        </w:numPr>
        <w:rPr>
          <w:rFonts w:ascii="Calibri" w:hAnsi="Calibri" w:cs="Calibri"/>
          <w:sz w:val="22"/>
          <w:szCs w:val="22"/>
          <w:lang w:val="en-AU"/>
        </w:rPr>
      </w:pPr>
      <w:r w:rsidRPr="002E1CBF">
        <w:rPr>
          <w:rFonts w:ascii="Calibri" w:hAnsi="Calibri" w:cs="Calibri"/>
          <w:sz w:val="22"/>
          <w:szCs w:val="22"/>
          <w:lang w:val="en-AU"/>
        </w:rPr>
        <w:t>Participate in co-design of programs, resources, and service improvements.</w:t>
      </w:r>
    </w:p>
    <w:p w14:paraId="442B2DB3" w14:textId="4AE3FA0A" w:rsidR="00374857" w:rsidRPr="002E1CBF" w:rsidRDefault="00374857" w:rsidP="00374857">
      <w:pPr>
        <w:pStyle w:val="BodyText"/>
        <w:numPr>
          <w:ilvl w:val="0"/>
          <w:numId w:val="8"/>
        </w:numPr>
        <w:rPr>
          <w:rFonts w:ascii="Calibri" w:hAnsi="Calibri" w:cs="Calibri"/>
          <w:sz w:val="22"/>
          <w:szCs w:val="22"/>
          <w:highlight w:val="yellow"/>
          <w:lang w:val="en-AU"/>
        </w:rPr>
      </w:pPr>
      <w:r w:rsidRPr="002E1CBF">
        <w:rPr>
          <w:rFonts w:ascii="Calibri" w:hAnsi="Calibri" w:cs="Calibri"/>
          <w:sz w:val="22"/>
          <w:szCs w:val="22"/>
          <w:highlight w:val="yellow"/>
          <w:lang w:val="en-AU"/>
        </w:rPr>
        <w:t xml:space="preserve">Walk alongside clients, rather than directing, to reduce power balances and create opportunities for connection and belonging. </w:t>
      </w:r>
    </w:p>
    <w:p w14:paraId="6CC21E5F" w14:textId="54B0C232" w:rsidR="00413AF3" w:rsidRPr="002E1CBF" w:rsidRDefault="00413AF3" w:rsidP="00374857">
      <w:pPr>
        <w:pStyle w:val="BodyText"/>
        <w:numPr>
          <w:ilvl w:val="0"/>
          <w:numId w:val="8"/>
        </w:numPr>
        <w:rPr>
          <w:rFonts w:ascii="Calibri" w:hAnsi="Calibri" w:cs="Calibri"/>
          <w:sz w:val="22"/>
          <w:szCs w:val="22"/>
          <w:highlight w:val="yellow"/>
          <w:lang w:val="en-AU"/>
        </w:rPr>
      </w:pPr>
      <w:r w:rsidRPr="002E1CBF">
        <w:rPr>
          <w:rFonts w:ascii="Calibri" w:hAnsi="Calibri" w:cs="Calibri"/>
          <w:sz w:val="22"/>
          <w:szCs w:val="22"/>
          <w:highlight w:val="yellow"/>
          <w:lang w:val="en-AU"/>
        </w:rPr>
        <w:t xml:space="preserve">Recognise </w:t>
      </w:r>
      <w:r w:rsidR="002F5807" w:rsidRPr="002E1CBF">
        <w:rPr>
          <w:rFonts w:ascii="Calibri" w:hAnsi="Calibri" w:cs="Calibri"/>
          <w:sz w:val="22"/>
          <w:szCs w:val="22"/>
          <w:highlight w:val="yellow"/>
          <w:lang w:val="en-AU"/>
        </w:rPr>
        <w:t xml:space="preserve">the impacts of trauma and the provision of trauma-informed practice. </w:t>
      </w:r>
      <w:r w:rsidR="00D67BEF" w:rsidRPr="002E1CBF">
        <w:rPr>
          <w:rFonts w:ascii="Calibri" w:hAnsi="Calibri" w:cs="Calibri"/>
          <w:sz w:val="22"/>
          <w:szCs w:val="22"/>
          <w:highlight w:val="yellow"/>
          <w:lang w:val="en-AU"/>
        </w:rPr>
        <w:t xml:space="preserve">Peer workers understand the importance of avoiding re-traumatisation and support choice, control and collaboration. </w:t>
      </w:r>
    </w:p>
    <w:p w14:paraId="49E76C9C" w14:textId="77777777" w:rsidR="00125502" w:rsidRPr="002E1CBF" w:rsidRDefault="00386CC8" w:rsidP="00321183">
      <w:pPr>
        <w:pStyle w:val="Subtitle"/>
        <w:jc w:val="left"/>
        <w:rPr>
          <w:rFonts w:ascii="Calibri" w:hAnsi="Calibri" w:cs="Calibri"/>
          <w:color w:val="501549" w:themeColor="accent5" w:themeShade="80"/>
          <w:lang w:val="en-AU"/>
        </w:rPr>
      </w:pPr>
      <w:r w:rsidRPr="002E1CBF">
        <w:rPr>
          <w:rFonts w:ascii="Calibri" w:hAnsi="Calibri" w:cs="Calibri"/>
          <w:color w:val="501549" w:themeColor="accent5" w:themeShade="80"/>
          <w:lang w:val="en-AU"/>
        </w:rPr>
        <w:t xml:space="preserve">Boundaries: </w:t>
      </w:r>
    </w:p>
    <w:p w14:paraId="554793BE" w14:textId="77777777" w:rsidR="004F68EA" w:rsidRPr="002E1CBF" w:rsidRDefault="00386CC8" w:rsidP="004F68EA">
      <w:pPr>
        <w:pStyle w:val="BodyText"/>
        <w:numPr>
          <w:ilvl w:val="0"/>
          <w:numId w:val="15"/>
        </w:numPr>
        <w:ind w:left="709"/>
        <w:rPr>
          <w:rFonts w:ascii="Calibri" w:hAnsi="Calibri" w:cs="Calibri"/>
          <w:sz w:val="22"/>
          <w:szCs w:val="22"/>
          <w:lang w:val="en-AU"/>
        </w:rPr>
      </w:pPr>
      <w:r w:rsidRPr="002E1CBF">
        <w:rPr>
          <w:rFonts w:ascii="Calibri" w:hAnsi="Calibri" w:cs="Calibri"/>
          <w:sz w:val="22"/>
          <w:szCs w:val="22"/>
          <w:lang w:val="en-AU"/>
        </w:rPr>
        <w:t>Do not provide clinical diagnosis, therapy, or medication advice.</w:t>
      </w:r>
    </w:p>
    <w:p w14:paraId="4C3ED736" w14:textId="77777777" w:rsidR="004F68EA" w:rsidRPr="002E1CBF" w:rsidRDefault="00386CC8" w:rsidP="004F68EA">
      <w:pPr>
        <w:pStyle w:val="BodyText"/>
        <w:numPr>
          <w:ilvl w:val="0"/>
          <w:numId w:val="15"/>
        </w:numPr>
        <w:ind w:left="709"/>
        <w:rPr>
          <w:rFonts w:ascii="Calibri" w:hAnsi="Calibri" w:cs="Calibri"/>
          <w:sz w:val="22"/>
          <w:szCs w:val="22"/>
          <w:lang w:val="en-AU"/>
        </w:rPr>
      </w:pPr>
      <w:r w:rsidRPr="002E1CBF">
        <w:rPr>
          <w:rFonts w:ascii="Calibri" w:hAnsi="Calibri" w:cs="Calibri"/>
          <w:sz w:val="22"/>
          <w:szCs w:val="22"/>
          <w:lang w:val="en-AU"/>
        </w:rPr>
        <w:t>Do not replace or delay referral to clinical services when indicated.</w:t>
      </w:r>
    </w:p>
    <w:p w14:paraId="2D428F85" w14:textId="77777777" w:rsidR="004F68EA" w:rsidRPr="002E1CBF" w:rsidRDefault="00386CC8" w:rsidP="004F68EA">
      <w:pPr>
        <w:pStyle w:val="BodyText"/>
        <w:numPr>
          <w:ilvl w:val="0"/>
          <w:numId w:val="15"/>
        </w:numPr>
        <w:ind w:left="709"/>
        <w:rPr>
          <w:rFonts w:ascii="Calibri" w:hAnsi="Calibri" w:cs="Calibri"/>
          <w:sz w:val="22"/>
          <w:szCs w:val="22"/>
          <w:lang w:val="en-AU"/>
        </w:rPr>
      </w:pPr>
      <w:r w:rsidRPr="002E1CBF">
        <w:rPr>
          <w:rFonts w:ascii="Calibri" w:hAnsi="Calibri" w:cs="Calibri"/>
          <w:sz w:val="22"/>
          <w:szCs w:val="22"/>
          <w:lang w:val="en-AU"/>
        </w:rPr>
        <w:lastRenderedPageBreak/>
        <w:t>Avoid dual relationships (e.g., supporting close friends/family as clients).</w:t>
      </w:r>
    </w:p>
    <w:p w14:paraId="21BA9CF1" w14:textId="0F04266B" w:rsidR="00045FDA" w:rsidRPr="002E1CBF" w:rsidRDefault="00386CC8" w:rsidP="004F68EA">
      <w:pPr>
        <w:pStyle w:val="BodyText"/>
        <w:numPr>
          <w:ilvl w:val="0"/>
          <w:numId w:val="15"/>
        </w:numPr>
        <w:ind w:left="709"/>
        <w:rPr>
          <w:rFonts w:ascii="Calibri" w:hAnsi="Calibri" w:cs="Calibri"/>
          <w:sz w:val="22"/>
          <w:szCs w:val="22"/>
          <w:lang w:val="en-AU"/>
        </w:rPr>
      </w:pPr>
      <w:r w:rsidRPr="002E1CBF">
        <w:rPr>
          <w:rFonts w:ascii="Calibri" w:hAnsi="Calibri" w:cs="Calibri"/>
          <w:sz w:val="22"/>
          <w:szCs w:val="22"/>
          <w:lang w:val="en-AU"/>
        </w:rPr>
        <w:t>Operate within supervision and team structures.</w:t>
      </w:r>
    </w:p>
    <w:p w14:paraId="7A849AA2" w14:textId="77777777" w:rsidR="00321183" w:rsidRPr="002E1CBF" w:rsidRDefault="00321183" w:rsidP="0011661E">
      <w:pPr>
        <w:pStyle w:val="Subtitle"/>
        <w:jc w:val="left"/>
        <w:rPr>
          <w:rFonts w:ascii="Calibri" w:hAnsi="Calibri" w:cs="Calibri"/>
          <w:color w:val="501549" w:themeColor="accent5" w:themeShade="80"/>
          <w:lang w:val="en-AU"/>
        </w:rPr>
      </w:pPr>
      <w:bookmarkStart w:id="7" w:name="collaboration-and-referral"/>
      <w:bookmarkEnd w:id="5"/>
    </w:p>
    <w:p w14:paraId="0F237CE1" w14:textId="266E8F85" w:rsidR="00045FDA" w:rsidRPr="002E1CBF" w:rsidRDefault="00386CC8" w:rsidP="0011661E">
      <w:pPr>
        <w:pStyle w:val="Subtitle"/>
        <w:jc w:val="left"/>
        <w:rPr>
          <w:rFonts w:ascii="Calibri" w:hAnsi="Calibri" w:cs="Calibri"/>
          <w:color w:val="501549" w:themeColor="accent5" w:themeShade="80"/>
          <w:lang w:val="en-AU"/>
        </w:rPr>
      </w:pPr>
      <w:r w:rsidRPr="002E1CBF">
        <w:rPr>
          <w:rFonts w:ascii="Calibri" w:hAnsi="Calibri" w:cs="Calibri"/>
          <w:color w:val="501549" w:themeColor="accent5" w:themeShade="80"/>
          <w:lang w:val="en-AU"/>
        </w:rPr>
        <w:t>Collaboration</w:t>
      </w:r>
      <w:r w:rsidR="00DB3150" w:rsidRPr="002E1CBF">
        <w:rPr>
          <w:rFonts w:ascii="Calibri" w:hAnsi="Calibri" w:cs="Calibri"/>
          <w:color w:val="501549" w:themeColor="accent5" w:themeShade="80"/>
          <w:highlight w:val="yellow"/>
          <w:lang w:val="en-AU"/>
        </w:rPr>
        <w:t>, advocacy</w:t>
      </w:r>
      <w:r w:rsidRPr="002E1CBF">
        <w:rPr>
          <w:rFonts w:ascii="Calibri" w:hAnsi="Calibri" w:cs="Calibri"/>
          <w:color w:val="501549" w:themeColor="accent5" w:themeShade="80"/>
          <w:lang w:val="en-AU"/>
        </w:rPr>
        <w:t xml:space="preserve"> and referral</w:t>
      </w:r>
      <w:r w:rsidR="00DB3150" w:rsidRPr="002E1CBF">
        <w:rPr>
          <w:rFonts w:ascii="Calibri" w:hAnsi="Calibri" w:cs="Calibri"/>
          <w:color w:val="501549" w:themeColor="accent5" w:themeShade="80"/>
          <w:lang w:val="en-AU"/>
        </w:rPr>
        <w:t>s</w:t>
      </w:r>
    </w:p>
    <w:p w14:paraId="51D7A8F9" w14:textId="77777777" w:rsidR="00BC2EF4" w:rsidRPr="002E1CBF" w:rsidRDefault="00386CC8" w:rsidP="00125502">
      <w:pPr>
        <w:pStyle w:val="Compact"/>
        <w:numPr>
          <w:ilvl w:val="0"/>
          <w:numId w:val="3"/>
        </w:numPr>
        <w:rPr>
          <w:rFonts w:ascii="Calibri" w:hAnsi="Calibri" w:cs="Calibri"/>
          <w:sz w:val="22"/>
          <w:szCs w:val="22"/>
          <w:lang w:val="en-AU"/>
        </w:rPr>
      </w:pPr>
      <w:r w:rsidRPr="002E1CBF">
        <w:rPr>
          <w:rFonts w:ascii="Calibri" w:hAnsi="Calibri" w:cs="Calibri"/>
          <w:sz w:val="22"/>
          <w:szCs w:val="22"/>
          <w:lang w:val="en-AU"/>
        </w:rPr>
        <w:t>Work as part of the multidisciplinary Radiance team.</w:t>
      </w:r>
    </w:p>
    <w:p w14:paraId="5DA5F792" w14:textId="77777777" w:rsidR="00DB3150" w:rsidRPr="002E1CBF" w:rsidRDefault="00DB3150" w:rsidP="00125502">
      <w:pPr>
        <w:pStyle w:val="Compact"/>
        <w:numPr>
          <w:ilvl w:val="0"/>
          <w:numId w:val="3"/>
        </w:numPr>
        <w:rPr>
          <w:rFonts w:ascii="Calibri" w:hAnsi="Calibri" w:cs="Calibri"/>
          <w:sz w:val="22"/>
          <w:szCs w:val="22"/>
          <w:highlight w:val="yellow"/>
          <w:lang w:val="en-AU"/>
        </w:rPr>
      </w:pPr>
      <w:r w:rsidRPr="002E1CBF">
        <w:rPr>
          <w:rFonts w:ascii="Calibri" w:hAnsi="Calibri" w:cs="Calibri"/>
          <w:sz w:val="22"/>
          <w:szCs w:val="22"/>
          <w:highlight w:val="yellow"/>
          <w:lang w:val="en-AU"/>
        </w:rPr>
        <w:t xml:space="preserve">Recognise indicators of distress and deterioration and understand organisational risk procedures. </w:t>
      </w:r>
    </w:p>
    <w:p w14:paraId="0A65484E" w14:textId="5A4D2C36" w:rsidR="00BC2EF4" w:rsidRPr="002E1CBF" w:rsidRDefault="00386CC8" w:rsidP="00DB3150">
      <w:pPr>
        <w:pStyle w:val="Compact"/>
        <w:numPr>
          <w:ilvl w:val="1"/>
          <w:numId w:val="3"/>
        </w:numPr>
        <w:rPr>
          <w:rFonts w:ascii="Calibri" w:hAnsi="Calibri" w:cs="Calibri"/>
          <w:sz w:val="22"/>
          <w:szCs w:val="22"/>
          <w:highlight w:val="yellow"/>
          <w:lang w:val="en-AU"/>
        </w:rPr>
      </w:pPr>
      <w:r w:rsidRPr="002E1CBF">
        <w:rPr>
          <w:rFonts w:ascii="Calibri" w:hAnsi="Calibri" w:cs="Calibri"/>
          <w:sz w:val="22"/>
          <w:szCs w:val="22"/>
          <w:highlight w:val="yellow"/>
          <w:lang w:val="en-AU"/>
        </w:rPr>
        <w:t xml:space="preserve">Escalate concerns (suicidality, risk to infant, family violence, child safety) promptly to </w:t>
      </w:r>
      <w:r w:rsidR="00125502" w:rsidRPr="002E1CBF">
        <w:rPr>
          <w:rFonts w:ascii="Calibri" w:hAnsi="Calibri" w:cs="Calibri"/>
          <w:sz w:val="22"/>
          <w:szCs w:val="22"/>
          <w:highlight w:val="yellow"/>
          <w:lang w:val="en-AU"/>
        </w:rPr>
        <w:t xml:space="preserve">Radiance leadership and external </w:t>
      </w:r>
      <w:r w:rsidRPr="002E1CBF">
        <w:rPr>
          <w:rFonts w:ascii="Calibri" w:hAnsi="Calibri" w:cs="Calibri"/>
          <w:sz w:val="22"/>
          <w:szCs w:val="22"/>
          <w:highlight w:val="yellow"/>
          <w:lang w:val="en-AU"/>
        </w:rPr>
        <w:t>clinicians.</w:t>
      </w:r>
    </w:p>
    <w:p w14:paraId="7B273A4E" w14:textId="77C1E70A" w:rsidR="00577EC9" w:rsidRPr="002E1CBF" w:rsidRDefault="00577EC9" w:rsidP="00DB3150">
      <w:pPr>
        <w:pStyle w:val="Compact"/>
        <w:numPr>
          <w:ilvl w:val="1"/>
          <w:numId w:val="3"/>
        </w:numPr>
        <w:rPr>
          <w:rFonts w:ascii="Calibri" w:hAnsi="Calibri" w:cs="Calibri"/>
          <w:sz w:val="22"/>
          <w:szCs w:val="22"/>
          <w:highlight w:val="yellow"/>
          <w:lang w:val="en-AU"/>
        </w:rPr>
      </w:pPr>
      <w:r w:rsidRPr="002E1CBF">
        <w:rPr>
          <w:rFonts w:ascii="Calibri" w:hAnsi="Calibri" w:cs="Calibri"/>
          <w:sz w:val="22"/>
          <w:szCs w:val="22"/>
          <w:highlight w:val="yellow"/>
          <w:lang w:val="en-AU"/>
        </w:rPr>
        <w:t xml:space="preserve">Participate in safety planning within their role. </w:t>
      </w:r>
    </w:p>
    <w:p w14:paraId="1D9E8ADE" w14:textId="39206648" w:rsidR="00577EC9" w:rsidRPr="002E1CBF" w:rsidRDefault="00577EC9" w:rsidP="00DB3150">
      <w:pPr>
        <w:pStyle w:val="Compact"/>
        <w:numPr>
          <w:ilvl w:val="1"/>
          <w:numId w:val="3"/>
        </w:numPr>
        <w:rPr>
          <w:rFonts w:ascii="Calibri" w:hAnsi="Calibri" w:cs="Calibri"/>
          <w:sz w:val="22"/>
          <w:szCs w:val="22"/>
          <w:highlight w:val="yellow"/>
          <w:lang w:val="en-AU"/>
        </w:rPr>
      </w:pPr>
      <w:r w:rsidRPr="002E1CBF">
        <w:rPr>
          <w:rFonts w:ascii="Calibri" w:hAnsi="Calibri" w:cs="Calibri"/>
          <w:sz w:val="22"/>
          <w:szCs w:val="22"/>
          <w:highlight w:val="yellow"/>
          <w:lang w:val="en-AU"/>
        </w:rPr>
        <w:t xml:space="preserve">Maintain clear boundaries around crisis intervention. </w:t>
      </w:r>
    </w:p>
    <w:p w14:paraId="35B88455" w14:textId="6FB1931A" w:rsidR="00045FDA" w:rsidRPr="002E1CBF" w:rsidRDefault="00386CC8" w:rsidP="00125502">
      <w:pPr>
        <w:pStyle w:val="Compact"/>
        <w:numPr>
          <w:ilvl w:val="0"/>
          <w:numId w:val="3"/>
        </w:numPr>
        <w:rPr>
          <w:rFonts w:ascii="Calibri" w:hAnsi="Calibri" w:cs="Calibri"/>
          <w:sz w:val="22"/>
          <w:szCs w:val="22"/>
          <w:lang w:val="en-AU"/>
        </w:rPr>
      </w:pPr>
      <w:r w:rsidRPr="002E1CBF">
        <w:rPr>
          <w:rFonts w:ascii="Calibri" w:hAnsi="Calibri" w:cs="Calibri"/>
          <w:sz w:val="22"/>
          <w:szCs w:val="22"/>
          <w:lang w:val="en-AU"/>
        </w:rPr>
        <w:t xml:space="preserve">Support warm referral and engagement with GPs, midwives, child health nurses, and </w:t>
      </w:r>
      <w:r w:rsidR="00125502" w:rsidRPr="002E1CBF">
        <w:rPr>
          <w:rFonts w:ascii="Calibri" w:hAnsi="Calibri" w:cs="Calibri"/>
          <w:sz w:val="22"/>
          <w:szCs w:val="22"/>
          <w:lang w:val="en-AU"/>
        </w:rPr>
        <w:t>(</w:t>
      </w:r>
      <w:r w:rsidRPr="002E1CBF">
        <w:rPr>
          <w:rFonts w:ascii="Calibri" w:hAnsi="Calibri" w:cs="Calibri"/>
          <w:sz w:val="22"/>
          <w:szCs w:val="22"/>
          <w:lang w:val="en-AU"/>
        </w:rPr>
        <w:t>mental</w:t>
      </w:r>
      <w:r w:rsidR="00125502" w:rsidRPr="002E1CBF">
        <w:rPr>
          <w:rFonts w:ascii="Calibri" w:hAnsi="Calibri" w:cs="Calibri"/>
          <w:sz w:val="22"/>
          <w:szCs w:val="22"/>
          <w:lang w:val="en-AU"/>
        </w:rPr>
        <w:t>)</w:t>
      </w:r>
      <w:r w:rsidRPr="002E1CBF">
        <w:rPr>
          <w:rFonts w:ascii="Calibri" w:hAnsi="Calibri" w:cs="Calibri"/>
          <w:sz w:val="22"/>
          <w:szCs w:val="22"/>
          <w:lang w:val="en-AU"/>
        </w:rPr>
        <w:t xml:space="preserve"> health professionals.</w:t>
      </w:r>
    </w:p>
    <w:p w14:paraId="05280851" w14:textId="77777777" w:rsidR="00930E56" w:rsidRPr="002E1CBF" w:rsidRDefault="00930E56" w:rsidP="00930E56">
      <w:pPr>
        <w:pStyle w:val="ListParagraph"/>
        <w:numPr>
          <w:ilvl w:val="0"/>
          <w:numId w:val="3"/>
        </w:numPr>
        <w:spacing w:after="0" w:line="300" w:lineRule="atLeast"/>
        <w:rPr>
          <w:rFonts w:ascii="Calibri" w:hAnsi="Calibri" w:cs="Calibri"/>
        </w:rPr>
      </w:pPr>
      <w:r w:rsidRPr="002E1CBF">
        <w:rPr>
          <w:rFonts w:ascii="Calibri" w:eastAsia="Times New Roman" w:hAnsi="Calibri" w:cs="Calibri"/>
          <w:sz w:val="21"/>
          <w:szCs w:val="21"/>
          <w:lang w:eastAsia="en-AU"/>
        </w:rPr>
        <w:t>Facilitators check in with clients and volunteers at the end of each session to ensure everyone feels emotionally safe and ready to leave.</w:t>
      </w:r>
    </w:p>
    <w:p w14:paraId="0F9FE816" w14:textId="77777777" w:rsidR="0011661E" w:rsidRPr="002E1CBF" w:rsidRDefault="0011661E" w:rsidP="0011661E">
      <w:pPr>
        <w:pStyle w:val="Compact"/>
        <w:rPr>
          <w:rFonts w:ascii="Calibri" w:hAnsi="Calibri" w:cs="Calibri"/>
          <w:b/>
          <w:bCs/>
          <w:sz w:val="22"/>
          <w:szCs w:val="22"/>
          <w:highlight w:val="yellow"/>
          <w:lang w:val="en-AU"/>
        </w:rPr>
      </w:pPr>
    </w:p>
    <w:p w14:paraId="72F233EC" w14:textId="14992C0D" w:rsidR="0011661E" w:rsidRPr="002E1CBF" w:rsidRDefault="0011661E" w:rsidP="0011661E">
      <w:pPr>
        <w:pStyle w:val="Compact"/>
        <w:rPr>
          <w:rFonts w:ascii="Calibri" w:hAnsi="Calibri" w:cs="Calibri"/>
          <w:b/>
          <w:bCs/>
          <w:color w:val="501549" w:themeColor="accent5" w:themeShade="80"/>
          <w:sz w:val="22"/>
          <w:szCs w:val="22"/>
          <w:highlight w:val="yellow"/>
          <w:lang w:val="en-AU"/>
        </w:rPr>
      </w:pPr>
      <w:r w:rsidRPr="002E1CBF">
        <w:rPr>
          <w:rFonts w:ascii="Calibri" w:hAnsi="Calibri" w:cs="Calibri"/>
          <w:b/>
          <w:bCs/>
          <w:color w:val="501549" w:themeColor="accent5" w:themeShade="80"/>
          <w:sz w:val="22"/>
          <w:szCs w:val="22"/>
          <w:highlight w:val="yellow"/>
          <w:lang w:val="en-AU"/>
        </w:rPr>
        <w:t xml:space="preserve">Peer workers </w:t>
      </w:r>
      <w:r w:rsidR="00370D85" w:rsidRPr="002E1CBF">
        <w:rPr>
          <w:rFonts w:ascii="Calibri" w:hAnsi="Calibri" w:cs="Calibri"/>
          <w:b/>
          <w:bCs/>
          <w:color w:val="501549" w:themeColor="accent5" w:themeShade="80"/>
          <w:sz w:val="22"/>
          <w:szCs w:val="22"/>
          <w:highlight w:val="yellow"/>
          <w:lang w:val="en-AU"/>
        </w:rPr>
        <w:t>play an important role in advocating for clients</w:t>
      </w:r>
      <w:r w:rsidR="006C2BEA" w:rsidRPr="002E1CBF">
        <w:rPr>
          <w:rFonts w:ascii="Calibri" w:hAnsi="Calibri" w:cs="Calibri"/>
          <w:b/>
          <w:bCs/>
          <w:color w:val="501549" w:themeColor="accent5" w:themeShade="80"/>
          <w:sz w:val="22"/>
          <w:szCs w:val="22"/>
          <w:highlight w:val="yellow"/>
          <w:lang w:val="en-AU"/>
        </w:rPr>
        <w:t xml:space="preserve"> and may</w:t>
      </w:r>
      <w:r w:rsidRPr="002E1CBF">
        <w:rPr>
          <w:rFonts w:ascii="Calibri" w:hAnsi="Calibri" w:cs="Calibri"/>
          <w:b/>
          <w:bCs/>
          <w:color w:val="501549" w:themeColor="accent5" w:themeShade="80"/>
          <w:sz w:val="22"/>
          <w:szCs w:val="22"/>
          <w:highlight w:val="yellow"/>
          <w:lang w:val="en-AU"/>
        </w:rPr>
        <w:t>:</w:t>
      </w:r>
    </w:p>
    <w:p w14:paraId="50BEE550" w14:textId="77777777" w:rsidR="0011661E" w:rsidRDefault="0011661E" w:rsidP="0011661E">
      <w:pPr>
        <w:pStyle w:val="Compact"/>
        <w:numPr>
          <w:ilvl w:val="0"/>
          <w:numId w:val="17"/>
        </w:numPr>
        <w:rPr>
          <w:rFonts w:ascii="Calibri" w:hAnsi="Calibri" w:cs="Calibri"/>
          <w:sz w:val="22"/>
          <w:szCs w:val="22"/>
          <w:highlight w:val="yellow"/>
          <w:lang w:val="en-AU"/>
        </w:rPr>
      </w:pPr>
      <w:r w:rsidRPr="002E1CBF">
        <w:rPr>
          <w:rFonts w:ascii="Calibri" w:hAnsi="Calibri" w:cs="Calibri"/>
          <w:sz w:val="22"/>
          <w:szCs w:val="22"/>
          <w:highlight w:val="yellow"/>
          <w:lang w:val="en-AU"/>
        </w:rPr>
        <w:t xml:space="preserve">Support consumers to understand their rights. </w:t>
      </w:r>
    </w:p>
    <w:p w14:paraId="43CDE3CC" w14:textId="63F7F21B" w:rsidR="00DC38F8" w:rsidRPr="002E1CBF" w:rsidRDefault="00D076D9" w:rsidP="0011661E">
      <w:pPr>
        <w:pStyle w:val="Compact"/>
        <w:numPr>
          <w:ilvl w:val="0"/>
          <w:numId w:val="17"/>
        </w:numPr>
        <w:rPr>
          <w:rFonts w:ascii="Calibri" w:hAnsi="Calibri" w:cs="Calibri"/>
          <w:sz w:val="22"/>
          <w:szCs w:val="22"/>
          <w:highlight w:val="yellow"/>
          <w:lang w:val="en-AU"/>
        </w:rPr>
      </w:pPr>
      <w:r>
        <w:rPr>
          <w:rFonts w:ascii="Calibri" w:hAnsi="Calibri" w:cs="Calibri"/>
          <w:sz w:val="22"/>
          <w:szCs w:val="22"/>
          <w:highlight w:val="yellow"/>
        </w:rPr>
        <w:t>S</w:t>
      </w:r>
      <w:r w:rsidR="00DC38F8" w:rsidRPr="00DC38F8">
        <w:rPr>
          <w:rFonts w:ascii="Calibri" w:hAnsi="Calibri" w:cs="Calibri"/>
          <w:sz w:val="22"/>
          <w:szCs w:val="22"/>
          <w:highlight w:val="yellow"/>
        </w:rPr>
        <w:t>upport the rights, dignity, autonomy and self-determination of parents, caregivers and families.</w:t>
      </w:r>
    </w:p>
    <w:p w14:paraId="466FFC36" w14:textId="77777777" w:rsidR="0011661E" w:rsidRPr="002E1CBF" w:rsidRDefault="0011661E" w:rsidP="0011661E">
      <w:pPr>
        <w:pStyle w:val="Compact"/>
        <w:numPr>
          <w:ilvl w:val="0"/>
          <w:numId w:val="17"/>
        </w:numPr>
        <w:rPr>
          <w:rFonts w:ascii="Calibri" w:hAnsi="Calibri" w:cs="Calibri"/>
          <w:sz w:val="22"/>
          <w:szCs w:val="22"/>
          <w:highlight w:val="yellow"/>
          <w:lang w:val="en-AU"/>
        </w:rPr>
      </w:pPr>
      <w:r w:rsidRPr="002E1CBF">
        <w:rPr>
          <w:rFonts w:ascii="Calibri" w:hAnsi="Calibri" w:cs="Calibri"/>
          <w:sz w:val="22"/>
          <w:szCs w:val="22"/>
          <w:highlight w:val="yellow"/>
          <w:lang w:val="en-AU"/>
        </w:rPr>
        <w:t xml:space="preserve">Assist families to prepare for appointments. </w:t>
      </w:r>
    </w:p>
    <w:p w14:paraId="512B8EC4" w14:textId="77777777" w:rsidR="0011661E" w:rsidRPr="002E1CBF" w:rsidRDefault="0011661E" w:rsidP="0011661E">
      <w:pPr>
        <w:pStyle w:val="Compact"/>
        <w:numPr>
          <w:ilvl w:val="0"/>
          <w:numId w:val="17"/>
        </w:numPr>
        <w:rPr>
          <w:rFonts w:ascii="Calibri" w:hAnsi="Calibri" w:cs="Calibri"/>
          <w:sz w:val="22"/>
          <w:szCs w:val="22"/>
          <w:highlight w:val="yellow"/>
          <w:lang w:val="en-AU"/>
        </w:rPr>
      </w:pPr>
      <w:r w:rsidRPr="002E1CBF">
        <w:rPr>
          <w:rFonts w:ascii="Calibri" w:hAnsi="Calibri" w:cs="Calibri"/>
          <w:sz w:val="22"/>
          <w:szCs w:val="22"/>
          <w:highlight w:val="yellow"/>
          <w:lang w:val="en-AU"/>
        </w:rPr>
        <w:t xml:space="preserve">Support informed decision-making. </w:t>
      </w:r>
    </w:p>
    <w:p w14:paraId="0F10C54E" w14:textId="77777777" w:rsidR="0011661E" w:rsidRPr="002E1CBF" w:rsidRDefault="0011661E" w:rsidP="0011661E">
      <w:pPr>
        <w:pStyle w:val="Compact"/>
        <w:numPr>
          <w:ilvl w:val="0"/>
          <w:numId w:val="17"/>
        </w:numPr>
        <w:rPr>
          <w:rFonts w:ascii="Calibri" w:hAnsi="Calibri" w:cs="Calibri"/>
          <w:sz w:val="22"/>
          <w:szCs w:val="22"/>
          <w:highlight w:val="yellow"/>
          <w:lang w:val="en-AU"/>
        </w:rPr>
      </w:pPr>
      <w:r w:rsidRPr="002E1CBF">
        <w:rPr>
          <w:rFonts w:ascii="Calibri" w:hAnsi="Calibri" w:cs="Calibri"/>
          <w:sz w:val="22"/>
          <w:szCs w:val="22"/>
          <w:highlight w:val="yellow"/>
          <w:lang w:val="en-AU"/>
        </w:rPr>
        <w:t xml:space="preserve">Advocate alongside consumers when requested. </w:t>
      </w:r>
    </w:p>
    <w:p w14:paraId="116DFB7C" w14:textId="77777777" w:rsidR="0011661E" w:rsidRPr="002E1CBF" w:rsidRDefault="0011661E" w:rsidP="0011661E">
      <w:pPr>
        <w:pStyle w:val="Compact"/>
        <w:numPr>
          <w:ilvl w:val="0"/>
          <w:numId w:val="17"/>
        </w:numPr>
        <w:rPr>
          <w:rFonts w:ascii="Calibri" w:hAnsi="Calibri" w:cs="Calibri"/>
          <w:sz w:val="22"/>
          <w:szCs w:val="22"/>
          <w:highlight w:val="yellow"/>
          <w:lang w:val="en-AU"/>
        </w:rPr>
      </w:pPr>
      <w:r w:rsidRPr="002E1CBF">
        <w:rPr>
          <w:rFonts w:ascii="Calibri" w:hAnsi="Calibri" w:cs="Calibri"/>
          <w:sz w:val="22"/>
          <w:szCs w:val="22"/>
          <w:highlight w:val="yellow"/>
          <w:lang w:val="en-AU"/>
        </w:rPr>
        <w:t>Identify barriers to accessing services and supports.</w:t>
      </w:r>
    </w:p>
    <w:p w14:paraId="5308B6AB" w14:textId="77777777" w:rsidR="00370D85" w:rsidRPr="002E1CBF" w:rsidRDefault="00370D85" w:rsidP="00370D85">
      <w:pPr>
        <w:pStyle w:val="Compact"/>
        <w:rPr>
          <w:rFonts w:ascii="Calibri" w:hAnsi="Calibri" w:cs="Calibri"/>
          <w:sz w:val="22"/>
          <w:szCs w:val="22"/>
          <w:highlight w:val="yellow"/>
          <w:lang w:val="en-AU"/>
        </w:rPr>
      </w:pPr>
    </w:p>
    <w:p w14:paraId="76AC7B56" w14:textId="77777777" w:rsidR="00D23F1D" w:rsidRPr="002E1CBF" w:rsidRDefault="00D23F1D" w:rsidP="00370D85">
      <w:pPr>
        <w:pStyle w:val="Compact"/>
        <w:rPr>
          <w:rFonts w:ascii="Calibri" w:hAnsi="Calibri" w:cs="Calibri"/>
          <w:sz w:val="22"/>
          <w:szCs w:val="22"/>
          <w:lang w:val="en-AU"/>
        </w:rPr>
      </w:pPr>
    </w:p>
    <w:p w14:paraId="17AFD18B" w14:textId="251D78B5" w:rsidR="00370D85" w:rsidRPr="002E1CBF" w:rsidRDefault="00D23F1D" w:rsidP="00D23F1D">
      <w:pPr>
        <w:pStyle w:val="Subtitle"/>
        <w:jc w:val="left"/>
        <w:rPr>
          <w:rFonts w:ascii="Calibri" w:hAnsi="Calibri" w:cs="Calibri"/>
          <w:color w:val="501549" w:themeColor="accent5" w:themeShade="80"/>
          <w:lang w:val="en-AU"/>
        </w:rPr>
      </w:pPr>
      <w:r w:rsidRPr="002E1CBF">
        <w:rPr>
          <w:rFonts w:ascii="Calibri" w:hAnsi="Calibri" w:cs="Calibri"/>
          <w:color w:val="501549" w:themeColor="accent5" w:themeShade="80"/>
          <w:lang w:val="en-AU"/>
        </w:rPr>
        <w:t xml:space="preserve">Professional conduct </w:t>
      </w:r>
    </w:p>
    <w:p w14:paraId="31F2749F" w14:textId="47A5B909" w:rsidR="00D23F1D" w:rsidRPr="002E1CBF" w:rsidRDefault="00D23F1D" w:rsidP="00D23F1D">
      <w:pPr>
        <w:pStyle w:val="Compact"/>
        <w:rPr>
          <w:rFonts w:ascii="Calibri" w:hAnsi="Calibri" w:cs="Calibri"/>
          <w:sz w:val="22"/>
          <w:szCs w:val="22"/>
          <w:highlight w:val="yellow"/>
          <w:lang w:val="en-AU"/>
        </w:rPr>
      </w:pPr>
      <w:r w:rsidRPr="002E1CBF">
        <w:rPr>
          <w:rFonts w:ascii="Calibri" w:hAnsi="Calibri" w:cs="Calibri"/>
          <w:sz w:val="22"/>
          <w:szCs w:val="22"/>
          <w:highlight w:val="yellow"/>
          <w:lang w:val="en-AU"/>
        </w:rPr>
        <w:t>Peer workers</w:t>
      </w:r>
      <w:r w:rsidR="0052422D" w:rsidRPr="002E1CBF">
        <w:rPr>
          <w:rFonts w:ascii="Calibri" w:hAnsi="Calibri" w:cs="Calibri"/>
          <w:sz w:val="22"/>
          <w:szCs w:val="22"/>
          <w:highlight w:val="yellow"/>
          <w:lang w:val="en-AU"/>
        </w:rPr>
        <w:t xml:space="preserve"> are expected to</w:t>
      </w:r>
      <w:r w:rsidRPr="002E1CBF">
        <w:rPr>
          <w:rFonts w:ascii="Calibri" w:hAnsi="Calibri" w:cs="Calibri"/>
          <w:sz w:val="22"/>
          <w:szCs w:val="22"/>
          <w:highlight w:val="yellow"/>
          <w:lang w:val="en-AU"/>
        </w:rPr>
        <w:t>:</w:t>
      </w:r>
    </w:p>
    <w:p w14:paraId="2A40087A" w14:textId="60A59583" w:rsidR="00D23F1D" w:rsidRPr="002E1CBF" w:rsidRDefault="00D23F1D" w:rsidP="00D23F1D">
      <w:pPr>
        <w:pStyle w:val="Compact"/>
        <w:numPr>
          <w:ilvl w:val="0"/>
          <w:numId w:val="23"/>
        </w:numPr>
        <w:rPr>
          <w:rFonts w:ascii="Calibri" w:hAnsi="Calibri" w:cs="Calibri"/>
          <w:sz w:val="22"/>
          <w:szCs w:val="22"/>
          <w:highlight w:val="yellow"/>
          <w:lang w:val="en-AU"/>
        </w:rPr>
      </w:pPr>
      <w:r w:rsidRPr="002E1CBF">
        <w:rPr>
          <w:rFonts w:ascii="Calibri" w:hAnsi="Calibri" w:cs="Calibri"/>
          <w:sz w:val="22"/>
          <w:szCs w:val="22"/>
          <w:highlight w:val="yellow"/>
          <w:lang w:val="en-AU"/>
        </w:rPr>
        <w:t xml:space="preserve">Practice within organisational policies and maintain professional boundaries. </w:t>
      </w:r>
    </w:p>
    <w:p w14:paraId="7591E943" w14:textId="77777777" w:rsidR="00D23F1D" w:rsidRPr="002E1CBF" w:rsidRDefault="00D23F1D" w:rsidP="00D23F1D">
      <w:pPr>
        <w:pStyle w:val="Compact"/>
        <w:numPr>
          <w:ilvl w:val="0"/>
          <w:numId w:val="23"/>
        </w:numPr>
        <w:rPr>
          <w:rFonts w:ascii="Calibri" w:hAnsi="Calibri" w:cs="Calibri"/>
          <w:sz w:val="22"/>
          <w:szCs w:val="22"/>
          <w:highlight w:val="yellow"/>
          <w:lang w:val="en-AU"/>
        </w:rPr>
      </w:pPr>
      <w:r w:rsidRPr="002E1CBF">
        <w:rPr>
          <w:rFonts w:ascii="Calibri" w:hAnsi="Calibri" w:cs="Calibri"/>
          <w:sz w:val="22"/>
          <w:szCs w:val="22"/>
          <w:highlight w:val="yellow"/>
          <w:lang w:val="en-AU"/>
        </w:rPr>
        <w:t xml:space="preserve">Respect diversity and inclusion. </w:t>
      </w:r>
    </w:p>
    <w:p w14:paraId="3DD63624" w14:textId="5FD29400" w:rsidR="00D23F1D" w:rsidRPr="002E1CBF" w:rsidRDefault="00D23F1D" w:rsidP="00D23F1D">
      <w:pPr>
        <w:pStyle w:val="Compact"/>
        <w:numPr>
          <w:ilvl w:val="0"/>
          <w:numId w:val="23"/>
        </w:numPr>
        <w:rPr>
          <w:rFonts w:ascii="Calibri" w:hAnsi="Calibri" w:cs="Calibri"/>
          <w:sz w:val="22"/>
          <w:szCs w:val="22"/>
          <w:highlight w:val="yellow"/>
          <w:lang w:val="en-AU"/>
        </w:rPr>
      </w:pPr>
      <w:r w:rsidRPr="002E1CBF">
        <w:rPr>
          <w:rFonts w:ascii="Calibri" w:hAnsi="Calibri" w:cs="Calibri"/>
          <w:sz w:val="22"/>
          <w:szCs w:val="22"/>
          <w:highlight w:val="yellow"/>
          <w:lang w:val="en-AU"/>
        </w:rPr>
        <w:t xml:space="preserve">Engage in ongoing professional development and participate in supervision and reflective practice. </w:t>
      </w:r>
    </w:p>
    <w:p w14:paraId="20BD0FF2" w14:textId="4DA3028A" w:rsidR="00D23F1D" w:rsidRPr="002E1CBF" w:rsidRDefault="00D23F1D" w:rsidP="00D23F1D">
      <w:pPr>
        <w:pStyle w:val="Compact"/>
        <w:numPr>
          <w:ilvl w:val="0"/>
          <w:numId w:val="23"/>
        </w:numPr>
        <w:rPr>
          <w:rFonts w:ascii="Calibri" w:hAnsi="Calibri" w:cs="Calibri"/>
          <w:sz w:val="22"/>
          <w:szCs w:val="22"/>
          <w:highlight w:val="yellow"/>
          <w:lang w:val="en-AU"/>
        </w:rPr>
      </w:pPr>
      <w:r w:rsidRPr="002E1CBF">
        <w:rPr>
          <w:rFonts w:ascii="Calibri" w:hAnsi="Calibri" w:cs="Calibri"/>
          <w:sz w:val="22"/>
          <w:szCs w:val="22"/>
          <w:highlight w:val="yellow"/>
          <w:lang w:val="en-AU"/>
        </w:rPr>
        <w:t>Manage conflicts of interest and maintain privacy and confidentiality.</w:t>
      </w:r>
    </w:p>
    <w:p w14:paraId="450C64AF" w14:textId="77777777" w:rsidR="002E1CBF" w:rsidRPr="002E1CBF" w:rsidRDefault="002E1CBF">
      <w:pPr>
        <w:rPr>
          <w:rFonts w:ascii="Calibri" w:eastAsiaTheme="majorEastAsia" w:hAnsi="Calibri" w:cs="Calibri"/>
          <w:color w:val="501549" w:themeColor="accent5" w:themeShade="80"/>
          <w:sz w:val="40"/>
          <w:szCs w:val="40"/>
          <w:lang w:val="en-AU"/>
        </w:rPr>
      </w:pPr>
      <w:r w:rsidRPr="002E1CBF">
        <w:rPr>
          <w:rFonts w:ascii="Calibri" w:hAnsi="Calibri" w:cs="Calibri"/>
          <w:color w:val="501549" w:themeColor="accent5" w:themeShade="80"/>
          <w:lang w:val="en-AU"/>
        </w:rPr>
        <w:br w:type="page"/>
      </w:r>
    </w:p>
    <w:p w14:paraId="059D9C05" w14:textId="3322470C" w:rsidR="00F601EE" w:rsidRPr="002E1CBF" w:rsidRDefault="005C1C75" w:rsidP="005C1C75">
      <w:pPr>
        <w:pStyle w:val="Heading1"/>
        <w:rPr>
          <w:rFonts w:ascii="Calibri" w:hAnsi="Calibri" w:cs="Calibri"/>
          <w:color w:val="501549" w:themeColor="accent5" w:themeShade="80"/>
          <w:lang w:val="en-AU"/>
        </w:rPr>
      </w:pPr>
      <w:bookmarkStart w:id="8" w:name="_Toc231378544"/>
      <w:r w:rsidRPr="002E1CBF">
        <w:rPr>
          <w:rFonts w:ascii="Calibri" w:hAnsi="Calibri" w:cs="Calibri"/>
          <w:color w:val="501549" w:themeColor="accent5" w:themeShade="80"/>
          <w:lang w:val="en-AU"/>
        </w:rPr>
        <w:lastRenderedPageBreak/>
        <w:t xml:space="preserve">Scope of practice </w:t>
      </w:r>
      <w:r w:rsidR="00D110E3" w:rsidRPr="002E1CBF">
        <w:rPr>
          <w:rFonts w:ascii="Calibri" w:hAnsi="Calibri" w:cs="Calibri"/>
          <w:color w:val="501549" w:themeColor="accent5" w:themeShade="80"/>
          <w:lang w:val="en-AU"/>
        </w:rPr>
        <w:t>–</w:t>
      </w:r>
      <w:r w:rsidR="00FE09FA" w:rsidRPr="002E1CBF">
        <w:rPr>
          <w:rFonts w:ascii="Calibri" w:hAnsi="Calibri" w:cs="Calibri"/>
          <w:color w:val="501549" w:themeColor="accent5" w:themeShade="80"/>
          <w:lang w:val="en-AU"/>
        </w:rPr>
        <w:t xml:space="preserve"> p</w:t>
      </w:r>
      <w:r w:rsidR="00F601EE" w:rsidRPr="002E1CBF">
        <w:rPr>
          <w:rFonts w:ascii="Calibri" w:hAnsi="Calibri" w:cs="Calibri"/>
          <w:color w:val="501549" w:themeColor="accent5" w:themeShade="80"/>
          <w:lang w:val="en-AU"/>
        </w:rPr>
        <w:t>eer support volunteers</w:t>
      </w:r>
      <w:bookmarkEnd w:id="8"/>
    </w:p>
    <w:p w14:paraId="2656FDED" w14:textId="52285D01" w:rsidR="00F601EE" w:rsidRPr="002E1CBF" w:rsidRDefault="00F601EE" w:rsidP="00F601EE">
      <w:pPr>
        <w:rPr>
          <w:rFonts w:ascii="Calibri" w:hAnsi="Calibri" w:cs="Calibri"/>
          <w:sz w:val="22"/>
          <w:szCs w:val="22"/>
          <w:lang w:val="en-AU"/>
        </w:rPr>
      </w:pPr>
      <w:r w:rsidRPr="002E1CBF">
        <w:rPr>
          <w:rFonts w:ascii="Calibri" w:hAnsi="Calibri" w:cs="Calibri"/>
          <w:sz w:val="22"/>
          <w:szCs w:val="22"/>
          <w:lang w:val="en-AU"/>
        </w:rPr>
        <w:t>Radiance is committed to supporting the emotional wellbeing of parents and their journey into parenthood. Volunteers are required to uphold this ideal by assisting Radiance employees and Board members in the following ways: </w:t>
      </w:r>
    </w:p>
    <w:p w14:paraId="72583A1F" w14:textId="77777777" w:rsidR="00F601EE" w:rsidRPr="002E1CBF" w:rsidRDefault="00F601EE" w:rsidP="00F601EE">
      <w:pPr>
        <w:pStyle w:val="ListParagraph"/>
        <w:widowControl w:val="0"/>
        <w:numPr>
          <w:ilvl w:val="0"/>
          <w:numId w:val="10"/>
        </w:numPr>
        <w:suppressAutoHyphens/>
        <w:autoSpaceDN w:val="0"/>
        <w:spacing w:after="0" w:line="240" w:lineRule="auto"/>
        <w:contextualSpacing w:val="0"/>
        <w:textAlignment w:val="baseline"/>
        <w:rPr>
          <w:rFonts w:ascii="Calibri" w:hAnsi="Calibri" w:cs="Calibri"/>
        </w:rPr>
      </w:pPr>
      <w:r w:rsidRPr="002E1CBF">
        <w:rPr>
          <w:rFonts w:ascii="Calibri" w:hAnsi="Calibri" w:cs="Calibri"/>
        </w:rPr>
        <w:t>Volunteers will undertake tasks which provide employees with opportunities to concentrate on their areas of expertise.</w:t>
      </w:r>
    </w:p>
    <w:p w14:paraId="3DBAACF9" w14:textId="77777777" w:rsidR="00F601EE" w:rsidRPr="002E1CBF" w:rsidRDefault="00F601EE" w:rsidP="00F601EE">
      <w:pPr>
        <w:pStyle w:val="ListParagraph"/>
        <w:widowControl w:val="0"/>
        <w:numPr>
          <w:ilvl w:val="0"/>
          <w:numId w:val="10"/>
        </w:numPr>
        <w:suppressAutoHyphens/>
        <w:autoSpaceDN w:val="0"/>
        <w:spacing w:after="0" w:line="240" w:lineRule="auto"/>
        <w:contextualSpacing w:val="0"/>
        <w:textAlignment w:val="baseline"/>
        <w:rPr>
          <w:rFonts w:ascii="Calibri" w:hAnsi="Calibri" w:cs="Calibri"/>
        </w:rPr>
      </w:pPr>
      <w:r w:rsidRPr="002E1CBF">
        <w:rPr>
          <w:rFonts w:ascii="Calibri" w:hAnsi="Calibri" w:cs="Calibri"/>
        </w:rPr>
        <w:t>Volunteers agree to work as support agents to Radiance employees and Board members.</w:t>
      </w:r>
    </w:p>
    <w:p w14:paraId="3D8AB415" w14:textId="77777777" w:rsidR="00F601EE" w:rsidRPr="002E1CBF" w:rsidRDefault="00F601EE" w:rsidP="00F601EE">
      <w:pPr>
        <w:pStyle w:val="ListParagraph"/>
        <w:widowControl w:val="0"/>
        <w:numPr>
          <w:ilvl w:val="0"/>
          <w:numId w:val="10"/>
        </w:numPr>
        <w:suppressAutoHyphens/>
        <w:autoSpaceDN w:val="0"/>
        <w:spacing w:after="0" w:line="240" w:lineRule="auto"/>
        <w:contextualSpacing w:val="0"/>
        <w:textAlignment w:val="baseline"/>
        <w:rPr>
          <w:rFonts w:ascii="Calibri" w:hAnsi="Calibri" w:cs="Calibri"/>
        </w:rPr>
      </w:pPr>
      <w:r w:rsidRPr="002E1CBF">
        <w:rPr>
          <w:rFonts w:ascii="Calibri" w:hAnsi="Calibri" w:cs="Calibri"/>
        </w:rPr>
        <w:t>A volunteer is prepared to work within a team environment, promoting total job satisfaction for all team members.</w:t>
      </w:r>
    </w:p>
    <w:p w14:paraId="0D2B6B7D" w14:textId="77777777" w:rsidR="00F601EE" w:rsidRPr="002E1CBF" w:rsidRDefault="00F601EE" w:rsidP="00F601EE">
      <w:pPr>
        <w:pStyle w:val="ListParagraph"/>
        <w:widowControl w:val="0"/>
        <w:numPr>
          <w:ilvl w:val="0"/>
          <w:numId w:val="10"/>
        </w:numPr>
        <w:suppressAutoHyphens/>
        <w:autoSpaceDN w:val="0"/>
        <w:spacing w:after="0" w:line="240" w:lineRule="auto"/>
        <w:contextualSpacing w:val="0"/>
        <w:textAlignment w:val="baseline"/>
        <w:rPr>
          <w:rFonts w:ascii="Calibri" w:hAnsi="Calibri" w:cs="Calibri"/>
        </w:rPr>
      </w:pPr>
      <w:r w:rsidRPr="002E1CBF">
        <w:rPr>
          <w:rFonts w:ascii="Calibri" w:hAnsi="Calibri" w:cs="Calibri"/>
        </w:rPr>
        <w:t>Helping arrange and execute activities for participants.</w:t>
      </w:r>
    </w:p>
    <w:p w14:paraId="55C7566D" w14:textId="77777777" w:rsidR="00F601EE" w:rsidRPr="002E1CBF" w:rsidRDefault="00F601EE" w:rsidP="00F601EE">
      <w:pPr>
        <w:pStyle w:val="ListParagraph"/>
        <w:widowControl w:val="0"/>
        <w:numPr>
          <w:ilvl w:val="0"/>
          <w:numId w:val="10"/>
        </w:numPr>
        <w:suppressAutoHyphens/>
        <w:autoSpaceDN w:val="0"/>
        <w:spacing w:after="0" w:line="240" w:lineRule="auto"/>
        <w:contextualSpacing w:val="0"/>
        <w:textAlignment w:val="baseline"/>
        <w:rPr>
          <w:rFonts w:ascii="Calibri" w:hAnsi="Calibri" w:cs="Calibri"/>
        </w:rPr>
      </w:pPr>
      <w:r w:rsidRPr="002E1CBF">
        <w:rPr>
          <w:rFonts w:ascii="Calibri" w:hAnsi="Calibri" w:cs="Calibri"/>
        </w:rPr>
        <w:t>Assist in fundraising activities.</w:t>
      </w:r>
    </w:p>
    <w:p w14:paraId="5B4B8064" w14:textId="77777777" w:rsidR="00F601EE" w:rsidRPr="002E1CBF" w:rsidRDefault="00F601EE" w:rsidP="00F601EE">
      <w:pPr>
        <w:pStyle w:val="ListParagraph"/>
        <w:widowControl w:val="0"/>
        <w:numPr>
          <w:ilvl w:val="0"/>
          <w:numId w:val="10"/>
        </w:numPr>
        <w:suppressAutoHyphens/>
        <w:autoSpaceDN w:val="0"/>
        <w:spacing w:after="0" w:line="240" w:lineRule="auto"/>
        <w:contextualSpacing w:val="0"/>
        <w:textAlignment w:val="baseline"/>
        <w:rPr>
          <w:rFonts w:ascii="Calibri" w:hAnsi="Calibri" w:cs="Calibri"/>
        </w:rPr>
      </w:pPr>
      <w:r w:rsidRPr="002E1CBF">
        <w:rPr>
          <w:rFonts w:ascii="Calibri" w:hAnsi="Calibri" w:cs="Calibri"/>
        </w:rPr>
        <w:t>Assist in raising awareness around perinatal anxiety, depression and adjustment disorders and facilitate better pathways to care.</w:t>
      </w:r>
    </w:p>
    <w:p w14:paraId="7A8972A3" w14:textId="77777777" w:rsidR="00F601EE" w:rsidRPr="002E1CBF" w:rsidRDefault="00F601EE" w:rsidP="00F601EE">
      <w:pPr>
        <w:pStyle w:val="ListParagraph"/>
        <w:widowControl w:val="0"/>
        <w:numPr>
          <w:ilvl w:val="0"/>
          <w:numId w:val="10"/>
        </w:numPr>
        <w:suppressAutoHyphens/>
        <w:autoSpaceDN w:val="0"/>
        <w:spacing w:after="0" w:line="240" w:lineRule="auto"/>
        <w:contextualSpacing w:val="0"/>
        <w:textAlignment w:val="baseline"/>
        <w:rPr>
          <w:rFonts w:ascii="Calibri" w:hAnsi="Calibri" w:cs="Calibri"/>
        </w:rPr>
      </w:pPr>
      <w:r w:rsidRPr="002E1CBF">
        <w:rPr>
          <w:rFonts w:ascii="Calibri" w:hAnsi="Calibri" w:cs="Calibri"/>
        </w:rPr>
        <w:t>Volunteers are deemed as advocates for the support of parents with mental health problems within the community.</w:t>
      </w:r>
    </w:p>
    <w:p w14:paraId="05FFD027" w14:textId="470935F4" w:rsidR="00F601EE" w:rsidRPr="002E1CBF" w:rsidRDefault="00F601EE" w:rsidP="00F601EE">
      <w:pPr>
        <w:pStyle w:val="ListParagraph"/>
        <w:widowControl w:val="0"/>
        <w:numPr>
          <w:ilvl w:val="0"/>
          <w:numId w:val="10"/>
        </w:numPr>
        <w:suppressAutoHyphens/>
        <w:autoSpaceDN w:val="0"/>
        <w:spacing w:after="0" w:line="240" w:lineRule="auto"/>
        <w:contextualSpacing w:val="0"/>
        <w:textAlignment w:val="baseline"/>
        <w:rPr>
          <w:rFonts w:ascii="Calibri" w:hAnsi="Calibri" w:cs="Calibri"/>
          <w:highlight w:val="yellow"/>
        </w:rPr>
      </w:pPr>
      <w:r w:rsidRPr="002E1CBF">
        <w:rPr>
          <w:rFonts w:ascii="Calibri" w:hAnsi="Calibri" w:cs="Calibri"/>
          <w:highlight w:val="yellow"/>
        </w:rPr>
        <w:t>A volunteer holds an awareness of the principles of empowerment and individuality for all Radiance participants</w:t>
      </w:r>
      <w:r w:rsidR="00EA7EAE" w:rsidRPr="002E1CBF">
        <w:rPr>
          <w:rFonts w:ascii="Calibri" w:hAnsi="Calibri" w:cs="Calibri"/>
          <w:highlight w:val="yellow"/>
        </w:rPr>
        <w:t xml:space="preserve"> and promotes a space for mutual learning and shared understanding. </w:t>
      </w:r>
    </w:p>
    <w:p w14:paraId="41E1223D" w14:textId="77777777" w:rsidR="00F601EE" w:rsidRPr="002E1CBF" w:rsidRDefault="00F601EE" w:rsidP="00F601EE">
      <w:pPr>
        <w:widowControl w:val="0"/>
        <w:suppressAutoHyphens/>
        <w:autoSpaceDN w:val="0"/>
        <w:spacing w:after="0"/>
        <w:textAlignment w:val="baseline"/>
        <w:rPr>
          <w:rFonts w:ascii="Calibri" w:hAnsi="Calibri" w:cs="Calibri"/>
          <w:sz w:val="22"/>
          <w:szCs w:val="22"/>
          <w:lang w:val="en-AU"/>
        </w:rPr>
      </w:pPr>
    </w:p>
    <w:p w14:paraId="74EB4F3B" w14:textId="1DE6B658" w:rsidR="00F601EE" w:rsidRPr="002E1CBF" w:rsidRDefault="00F601EE" w:rsidP="00F601EE">
      <w:pPr>
        <w:widowControl w:val="0"/>
        <w:suppressAutoHyphens/>
        <w:autoSpaceDN w:val="0"/>
        <w:spacing w:after="0"/>
        <w:textAlignment w:val="baseline"/>
        <w:rPr>
          <w:rFonts w:ascii="Calibri" w:hAnsi="Calibri" w:cs="Calibri"/>
          <w:sz w:val="22"/>
          <w:szCs w:val="22"/>
          <w:lang w:val="en-AU"/>
        </w:rPr>
      </w:pPr>
      <w:r w:rsidRPr="002E1CBF">
        <w:rPr>
          <w:rFonts w:ascii="Calibri" w:hAnsi="Calibri" w:cs="Calibri"/>
          <w:sz w:val="22"/>
          <w:szCs w:val="22"/>
          <w:lang w:val="en-AU"/>
        </w:rPr>
        <w:t xml:space="preserve">Find out more about your rights and responsibilities in our </w:t>
      </w:r>
      <w:r w:rsidRPr="002E1CBF">
        <w:rPr>
          <w:rFonts w:ascii="Calibri" w:hAnsi="Calibri" w:cs="Calibri"/>
          <w:i/>
          <w:iCs/>
          <w:sz w:val="22"/>
          <w:szCs w:val="22"/>
          <w:lang w:val="en-AU"/>
        </w:rPr>
        <w:t>Model of Care</w:t>
      </w:r>
      <w:r w:rsidRPr="002E1CBF">
        <w:rPr>
          <w:rFonts w:ascii="Calibri" w:hAnsi="Calibri" w:cs="Calibri"/>
          <w:sz w:val="22"/>
          <w:szCs w:val="22"/>
          <w:lang w:val="en-AU"/>
        </w:rPr>
        <w:t xml:space="preserve"> and </w:t>
      </w:r>
      <w:r w:rsidRPr="002E1CBF">
        <w:rPr>
          <w:rFonts w:ascii="Calibri" w:hAnsi="Calibri" w:cs="Calibri"/>
          <w:i/>
          <w:iCs/>
          <w:sz w:val="22"/>
          <w:szCs w:val="22"/>
          <w:lang w:val="en-AU"/>
        </w:rPr>
        <w:t>Charter of Rights and Responsibilities</w:t>
      </w:r>
      <w:r w:rsidRPr="002E1CBF">
        <w:rPr>
          <w:rFonts w:ascii="Calibri" w:hAnsi="Calibri" w:cs="Calibri"/>
          <w:sz w:val="22"/>
          <w:szCs w:val="22"/>
          <w:lang w:val="en-AU"/>
        </w:rPr>
        <w:t xml:space="preserve">. </w:t>
      </w:r>
    </w:p>
    <w:p w14:paraId="6643E6DB" w14:textId="77777777" w:rsidR="00F601EE" w:rsidRPr="002E1CBF" w:rsidRDefault="00F601EE" w:rsidP="00F601EE">
      <w:pPr>
        <w:widowControl w:val="0"/>
        <w:suppressAutoHyphens/>
        <w:autoSpaceDN w:val="0"/>
        <w:spacing w:after="0"/>
        <w:textAlignment w:val="baseline"/>
        <w:rPr>
          <w:rFonts w:ascii="Calibri" w:hAnsi="Calibri" w:cs="Calibri"/>
          <w:sz w:val="22"/>
          <w:szCs w:val="22"/>
          <w:lang w:val="en-AU"/>
        </w:rPr>
      </w:pPr>
    </w:p>
    <w:p w14:paraId="3751A9D2" w14:textId="6300E359" w:rsidR="00F601EE" w:rsidRPr="002E1CBF" w:rsidRDefault="00DF204C" w:rsidP="00F601EE">
      <w:pPr>
        <w:widowControl w:val="0"/>
        <w:suppressAutoHyphens/>
        <w:autoSpaceDN w:val="0"/>
        <w:spacing w:after="0"/>
        <w:textAlignment w:val="baseline"/>
        <w:rPr>
          <w:rFonts w:ascii="Calibri" w:hAnsi="Calibri" w:cs="Calibri"/>
          <w:color w:val="501549" w:themeColor="accent5" w:themeShade="80"/>
          <w:sz w:val="22"/>
          <w:szCs w:val="22"/>
          <w:lang w:val="en-AU"/>
        </w:rPr>
      </w:pPr>
      <w:r w:rsidRPr="002E1CBF">
        <w:rPr>
          <w:rFonts w:ascii="Calibri" w:hAnsi="Calibri" w:cs="Calibri"/>
          <w:color w:val="501549" w:themeColor="accent5" w:themeShade="80"/>
          <w:sz w:val="22"/>
          <w:szCs w:val="22"/>
          <w:lang w:val="en-AU"/>
        </w:rPr>
        <w:t>Boundaries</w:t>
      </w:r>
      <w:r w:rsidR="00077C06" w:rsidRPr="002E1CBF">
        <w:rPr>
          <w:rFonts w:ascii="Calibri" w:hAnsi="Calibri" w:cs="Calibri"/>
          <w:color w:val="501549" w:themeColor="accent5" w:themeShade="80"/>
          <w:sz w:val="22"/>
          <w:szCs w:val="22"/>
          <w:lang w:val="en-AU"/>
        </w:rPr>
        <w:t>:</w:t>
      </w:r>
    </w:p>
    <w:p w14:paraId="52ECBAA6" w14:textId="5BA01CF2" w:rsidR="00F601EE" w:rsidRPr="002E1CBF" w:rsidRDefault="00DF204C" w:rsidP="00F601EE">
      <w:pPr>
        <w:pStyle w:val="ListParagraph"/>
        <w:numPr>
          <w:ilvl w:val="0"/>
          <w:numId w:val="13"/>
        </w:numPr>
        <w:rPr>
          <w:rFonts w:ascii="Calibri" w:hAnsi="Calibri" w:cs="Calibri"/>
        </w:rPr>
      </w:pPr>
      <w:r w:rsidRPr="002E1CBF">
        <w:rPr>
          <w:rFonts w:ascii="Calibri" w:hAnsi="Calibri" w:cs="Calibri"/>
        </w:rPr>
        <w:t>Do not i</w:t>
      </w:r>
      <w:r w:rsidR="00F601EE" w:rsidRPr="002E1CBF">
        <w:rPr>
          <w:rFonts w:ascii="Calibri" w:hAnsi="Calibri" w:cs="Calibri"/>
        </w:rPr>
        <w:t>nteract with the media on behalf of Radiance</w:t>
      </w:r>
    </w:p>
    <w:p w14:paraId="5EC15895" w14:textId="5E5F1DB0" w:rsidR="00F601EE" w:rsidRPr="002E1CBF" w:rsidRDefault="00DF204C" w:rsidP="00F601EE">
      <w:pPr>
        <w:pStyle w:val="ListParagraph"/>
        <w:numPr>
          <w:ilvl w:val="0"/>
          <w:numId w:val="13"/>
        </w:numPr>
        <w:rPr>
          <w:rFonts w:ascii="Calibri" w:hAnsi="Calibri" w:cs="Calibri"/>
        </w:rPr>
      </w:pPr>
      <w:r w:rsidRPr="002E1CBF">
        <w:rPr>
          <w:rFonts w:ascii="Calibri" w:hAnsi="Calibri" w:cs="Calibri"/>
        </w:rPr>
        <w:t>Do not a</w:t>
      </w:r>
      <w:r w:rsidR="00F601EE" w:rsidRPr="002E1CBF">
        <w:rPr>
          <w:rFonts w:ascii="Calibri" w:hAnsi="Calibri" w:cs="Calibri"/>
        </w:rPr>
        <w:t xml:space="preserve">ct outside the scope of the role – your role is to support the facilitators. </w:t>
      </w:r>
    </w:p>
    <w:p w14:paraId="3A7023A5" w14:textId="5672E879" w:rsidR="00F601EE" w:rsidRPr="002E1CBF" w:rsidRDefault="00DF204C" w:rsidP="00F601EE">
      <w:pPr>
        <w:pStyle w:val="ListParagraph"/>
        <w:numPr>
          <w:ilvl w:val="0"/>
          <w:numId w:val="13"/>
        </w:numPr>
        <w:rPr>
          <w:rFonts w:ascii="Calibri" w:hAnsi="Calibri" w:cs="Calibri"/>
        </w:rPr>
      </w:pPr>
      <w:r w:rsidRPr="002E1CBF">
        <w:rPr>
          <w:rFonts w:ascii="Calibri" w:hAnsi="Calibri" w:cs="Calibri"/>
        </w:rPr>
        <w:t>Do not ac</w:t>
      </w:r>
      <w:r w:rsidR="00F601EE" w:rsidRPr="002E1CBF">
        <w:rPr>
          <w:rFonts w:ascii="Calibri" w:hAnsi="Calibri" w:cs="Calibri"/>
        </w:rPr>
        <w:t>t contrary to reasonable instructions and directions of the facilitator and organisation.</w:t>
      </w:r>
    </w:p>
    <w:p w14:paraId="7B1450C5" w14:textId="2F28335C" w:rsidR="00F601EE" w:rsidRPr="002E1CBF" w:rsidRDefault="00F0103E" w:rsidP="00F601EE">
      <w:pPr>
        <w:pStyle w:val="ListParagraph"/>
        <w:numPr>
          <w:ilvl w:val="0"/>
          <w:numId w:val="13"/>
        </w:numPr>
        <w:rPr>
          <w:rFonts w:ascii="Calibri" w:hAnsi="Calibri" w:cs="Calibri"/>
        </w:rPr>
      </w:pPr>
      <w:r>
        <w:rPr>
          <w:rFonts w:ascii="Calibri" w:hAnsi="Calibri" w:cs="Calibri"/>
        </w:rPr>
        <w:t>Do not v</w:t>
      </w:r>
      <w:r w:rsidR="00F601EE" w:rsidRPr="002E1CBF">
        <w:rPr>
          <w:rFonts w:ascii="Calibri" w:hAnsi="Calibri" w:cs="Calibri"/>
        </w:rPr>
        <w:t>iolate the organisation's policies and procedures.</w:t>
      </w:r>
    </w:p>
    <w:p w14:paraId="556BA1FB" w14:textId="77777777" w:rsidR="00F601EE" w:rsidRPr="002E1CBF" w:rsidRDefault="00F601EE" w:rsidP="00F601EE">
      <w:pPr>
        <w:pStyle w:val="ListParagraph"/>
        <w:numPr>
          <w:ilvl w:val="0"/>
          <w:numId w:val="13"/>
        </w:numPr>
        <w:rPr>
          <w:rFonts w:ascii="Calibri" w:hAnsi="Calibri" w:cs="Calibri"/>
        </w:rPr>
      </w:pPr>
      <w:r w:rsidRPr="002E1CBF">
        <w:rPr>
          <w:rFonts w:ascii="Calibri" w:hAnsi="Calibri" w:cs="Calibri"/>
        </w:rPr>
        <w:t>Engage in unacceptable or unlawful behaviour, such as bullying, harassment, or discrimination.</w:t>
      </w:r>
    </w:p>
    <w:p w14:paraId="22E95435" w14:textId="77777777" w:rsidR="00F601EE" w:rsidRPr="002E1CBF" w:rsidRDefault="00F601EE" w:rsidP="00F601EE">
      <w:pPr>
        <w:pStyle w:val="ListParagraph"/>
        <w:numPr>
          <w:ilvl w:val="0"/>
          <w:numId w:val="13"/>
        </w:numPr>
        <w:rPr>
          <w:rFonts w:ascii="Calibri" w:hAnsi="Calibri" w:cs="Calibri"/>
        </w:rPr>
      </w:pPr>
      <w:r w:rsidRPr="002E1CBF">
        <w:rPr>
          <w:rFonts w:ascii="Calibri" w:hAnsi="Calibri" w:cs="Calibri"/>
        </w:rPr>
        <w:t>Do not provide clinical diagnosis, therapy, or medication advice.</w:t>
      </w:r>
    </w:p>
    <w:p w14:paraId="66A777C2" w14:textId="77777777" w:rsidR="00F601EE" w:rsidRPr="002E1CBF" w:rsidRDefault="00F601EE" w:rsidP="00F601EE">
      <w:pPr>
        <w:pStyle w:val="ListParagraph"/>
        <w:numPr>
          <w:ilvl w:val="0"/>
          <w:numId w:val="13"/>
        </w:numPr>
        <w:rPr>
          <w:rFonts w:ascii="Calibri" w:hAnsi="Calibri" w:cs="Calibri"/>
        </w:rPr>
      </w:pPr>
      <w:r w:rsidRPr="002E1CBF">
        <w:rPr>
          <w:rFonts w:ascii="Calibri" w:hAnsi="Calibri" w:cs="Calibri"/>
        </w:rPr>
        <w:t>Avoid dual relationships (e.g., supporting close friends/family as clients).</w:t>
      </w:r>
    </w:p>
    <w:p w14:paraId="747DA4A8" w14:textId="77777777" w:rsidR="00B22645" w:rsidRPr="002E1CBF" w:rsidRDefault="00B22645">
      <w:pPr>
        <w:pStyle w:val="Heading2"/>
        <w:rPr>
          <w:rFonts w:ascii="Calibri" w:hAnsi="Calibri" w:cs="Calibri"/>
          <w:color w:val="501549" w:themeColor="accent5" w:themeShade="80"/>
          <w:sz w:val="22"/>
          <w:szCs w:val="22"/>
          <w:lang w:val="en-AU"/>
        </w:rPr>
      </w:pPr>
      <w:bookmarkStart w:id="9" w:name="supervision-and-support"/>
      <w:bookmarkEnd w:id="7"/>
    </w:p>
    <w:p w14:paraId="721BF7BB" w14:textId="77777777" w:rsidR="002E1CBF" w:rsidRPr="002E1CBF" w:rsidRDefault="002E1CBF" w:rsidP="002E1CBF">
      <w:pPr>
        <w:pStyle w:val="Heading1"/>
        <w:rPr>
          <w:rFonts w:ascii="Calibri" w:hAnsi="Calibri" w:cs="Calibri"/>
          <w:color w:val="501549" w:themeColor="accent5" w:themeShade="80"/>
          <w:highlight w:val="yellow"/>
          <w:lang w:val="en-AU"/>
        </w:rPr>
      </w:pPr>
      <w:bookmarkStart w:id="10" w:name="_Toc231378545"/>
      <w:r w:rsidRPr="002E1CBF">
        <w:rPr>
          <w:rFonts w:ascii="Calibri" w:hAnsi="Calibri" w:cs="Calibri"/>
          <w:color w:val="501549" w:themeColor="accent5" w:themeShade="80"/>
          <w:highlight w:val="yellow"/>
          <w:lang w:val="en-AU"/>
        </w:rPr>
        <w:t>Service Improvement and Co-design</w:t>
      </w:r>
      <w:bookmarkEnd w:id="10"/>
    </w:p>
    <w:p w14:paraId="35FBBFB7" w14:textId="74112A3E" w:rsidR="002E1CBF" w:rsidRPr="002E1CBF" w:rsidRDefault="002E1CBF" w:rsidP="002E1CBF">
      <w:pPr>
        <w:pStyle w:val="Compact"/>
        <w:rPr>
          <w:rFonts w:ascii="Calibri" w:hAnsi="Calibri" w:cs="Calibri"/>
          <w:sz w:val="22"/>
          <w:szCs w:val="22"/>
          <w:highlight w:val="yellow"/>
          <w:lang w:val="en-AU"/>
        </w:rPr>
      </w:pPr>
      <w:r w:rsidRPr="002E1CBF">
        <w:rPr>
          <w:rFonts w:ascii="Calibri" w:hAnsi="Calibri" w:cs="Calibri"/>
          <w:sz w:val="22"/>
          <w:szCs w:val="22"/>
          <w:highlight w:val="yellow"/>
          <w:lang w:val="en-AU"/>
        </w:rPr>
        <w:t>Peer workers and volunteers are an essential part of the Radiance method of service delivery and are always invited to:</w:t>
      </w:r>
    </w:p>
    <w:p w14:paraId="15F68FD9" w14:textId="77777777" w:rsidR="002E1CBF" w:rsidRPr="002E1CBF" w:rsidRDefault="002E1CBF" w:rsidP="002E1CBF">
      <w:pPr>
        <w:pStyle w:val="Compact"/>
        <w:numPr>
          <w:ilvl w:val="0"/>
          <w:numId w:val="18"/>
        </w:numPr>
        <w:rPr>
          <w:rFonts w:ascii="Calibri" w:hAnsi="Calibri" w:cs="Calibri"/>
          <w:sz w:val="22"/>
          <w:szCs w:val="22"/>
          <w:highlight w:val="yellow"/>
          <w:lang w:val="en-AU"/>
        </w:rPr>
      </w:pPr>
      <w:r w:rsidRPr="002E1CBF">
        <w:rPr>
          <w:rFonts w:ascii="Calibri" w:hAnsi="Calibri" w:cs="Calibri"/>
          <w:sz w:val="22"/>
          <w:szCs w:val="22"/>
          <w:highlight w:val="yellow"/>
          <w:lang w:val="en-AU"/>
        </w:rPr>
        <w:t xml:space="preserve">Contribute lived experience perspectives to service planning. </w:t>
      </w:r>
    </w:p>
    <w:p w14:paraId="2EF92C6F" w14:textId="77777777" w:rsidR="002E1CBF" w:rsidRPr="002E1CBF" w:rsidRDefault="002E1CBF" w:rsidP="002E1CBF">
      <w:pPr>
        <w:pStyle w:val="Compact"/>
        <w:numPr>
          <w:ilvl w:val="0"/>
          <w:numId w:val="18"/>
        </w:numPr>
        <w:rPr>
          <w:rFonts w:ascii="Calibri" w:hAnsi="Calibri" w:cs="Calibri"/>
          <w:sz w:val="22"/>
          <w:szCs w:val="22"/>
          <w:highlight w:val="yellow"/>
          <w:lang w:val="en-AU"/>
        </w:rPr>
      </w:pPr>
      <w:r w:rsidRPr="002E1CBF">
        <w:rPr>
          <w:rFonts w:ascii="Calibri" w:hAnsi="Calibri" w:cs="Calibri"/>
          <w:sz w:val="22"/>
          <w:szCs w:val="22"/>
          <w:highlight w:val="yellow"/>
          <w:lang w:val="en-AU"/>
        </w:rPr>
        <w:t xml:space="preserve">Participate in co-design activities. </w:t>
      </w:r>
    </w:p>
    <w:p w14:paraId="282A656F" w14:textId="77777777" w:rsidR="002E1CBF" w:rsidRPr="002E1CBF" w:rsidRDefault="002E1CBF" w:rsidP="002E1CBF">
      <w:pPr>
        <w:pStyle w:val="Compact"/>
        <w:numPr>
          <w:ilvl w:val="0"/>
          <w:numId w:val="18"/>
        </w:numPr>
        <w:rPr>
          <w:rFonts w:ascii="Calibri" w:hAnsi="Calibri" w:cs="Calibri"/>
          <w:sz w:val="22"/>
          <w:szCs w:val="22"/>
          <w:highlight w:val="yellow"/>
          <w:lang w:val="en-AU"/>
        </w:rPr>
      </w:pPr>
      <w:r w:rsidRPr="002E1CBF">
        <w:rPr>
          <w:rFonts w:ascii="Calibri" w:hAnsi="Calibri" w:cs="Calibri"/>
          <w:sz w:val="22"/>
          <w:szCs w:val="22"/>
          <w:highlight w:val="yellow"/>
          <w:lang w:val="en-AU"/>
        </w:rPr>
        <w:t xml:space="preserve">Support consumer engagement initiatives. </w:t>
      </w:r>
    </w:p>
    <w:p w14:paraId="7D821542" w14:textId="77777777" w:rsidR="002E1CBF" w:rsidRPr="002E1CBF" w:rsidRDefault="002E1CBF" w:rsidP="002E1CBF">
      <w:pPr>
        <w:pStyle w:val="Compact"/>
        <w:numPr>
          <w:ilvl w:val="0"/>
          <w:numId w:val="18"/>
        </w:numPr>
        <w:rPr>
          <w:rFonts w:ascii="Calibri" w:hAnsi="Calibri" w:cs="Calibri"/>
          <w:sz w:val="22"/>
          <w:szCs w:val="22"/>
          <w:highlight w:val="yellow"/>
          <w:lang w:val="en-AU"/>
        </w:rPr>
      </w:pPr>
      <w:r w:rsidRPr="002E1CBF">
        <w:rPr>
          <w:rFonts w:ascii="Calibri" w:hAnsi="Calibri" w:cs="Calibri"/>
          <w:sz w:val="22"/>
          <w:szCs w:val="22"/>
          <w:highlight w:val="yellow"/>
          <w:lang w:val="en-AU"/>
        </w:rPr>
        <w:t xml:space="preserve">Inform quality improvement activities. </w:t>
      </w:r>
    </w:p>
    <w:p w14:paraId="02767F30" w14:textId="77777777" w:rsidR="002E1CBF" w:rsidRPr="002E1CBF" w:rsidRDefault="002E1CBF" w:rsidP="002E1CBF">
      <w:pPr>
        <w:pStyle w:val="Compact"/>
        <w:numPr>
          <w:ilvl w:val="0"/>
          <w:numId w:val="18"/>
        </w:numPr>
        <w:rPr>
          <w:rFonts w:ascii="Calibri" w:hAnsi="Calibri" w:cs="Calibri"/>
          <w:sz w:val="22"/>
          <w:szCs w:val="22"/>
          <w:highlight w:val="yellow"/>
          <w:lang w:val="en-AU"/>
        </w:rPr>
      </w:pPr>
      <w:r w:rsidRPr="002E1CBF">
        <w:rPr>
          <w:rFonts w:ascii="Calibri" w:hAnsi="Calibri" w:cs="Calibri"/>
          <w:sz w:val="22"/>
          <w:szCs w:val="22"/>
          <w:highlight w:val="yellow"/>
          <w:lang w:val="en-AU"/>
        </w:rPr>
        <w:t>Assist with evaluation and feedback processes.</w:t>
      </w:r>
    </w:p>
    <w:p w14:paraId="02B983D4" w14:textId="077F78CD" w:rsidR="00045FDA" w:rsidRPr="002E1CBF" w:rsidRDefault="00386CC8" w:rsidP="00C23A8A">
      <w:pPr>
        <w:pStyle w:val="Heading1"/>
        <w:rPr>
          <w:rFonts w:ascii="Calibri" w:hAnsi="Calibri" w:cs="Calibri"/>
          <w:color w:val="501549" w:themeColor="accent5" w:themeShade="80"/>
          <w:lang w:val="en-AU"/>
        </w:rPr>
      </w:pPr>
      <w:bookmarkStart w:id="11" w:name="_Toc231378546"/>
      <w:r w:rsidRPr="002E1CBF">
        <w:rPr>
          <w:rFonts w:ascii="Calibri" w:hAnsi="Calibri" w:cs="Calibri"/>
          <w:color w:val="501549" w:themeColor="accent5" w:themeShade="80"/>
          <w:lang w:val="en-AU"/>
        </w:rPr>
        <w:lastRenderedPageBreak/>
        <w:t>Supervision and support</w:t>
      </w:r>
      <w:bookmarkEnd w:id="11"/>
    </w:p>
    <w:p w14:paraId="17609B97" w14:textId="7FCED756" w:rsidR="004B19F3" w:rsidRPr="002E1CBF" w:rsidRDefault="004B19F3" w:rsidP="004B19F3">
      <w:pPr>
        <w:pStyle w:val="BodyText"/>
        <w:rPr>
          <w:rFonts w:ascii="Calibri" w:hAnsi="Calibri" w:cs="Calibri"/>
          <w:b/>
          <w:bCs/>
          <w:sz w:val="22"/>
          <w:szCs w:val="22"/>
          <w:lang w:val="en-AU"/>
        </w:rPr>
      </w:pPr>
      <w:r w:rsidRPr="002E1CBF">
        <w:rPr>
          <w:rFonts w:ascii="Calibri" w:hAnsi="Calibri" w:cs="Calibri"/>
          <w:b/>
          <w:bCs/>
          <w:sz w:val="22"/>
          <w:szCs w:val="22"/>
          <w:lang w:val="en-AU"/>
        </w:rPr>
        <w:t>Peer workers:</w:t>
      </w:r>
    </w:p>
    <w:p w14:paraId="2203126A" w14:textId="3D852E33" w:rsidR="00045FDA" w:rsidRPr="002E1CBF" w:rsidRDefault="00386CC8">
      <w:pPr>
        <w:pStyle w:val="Compact"/>
        <w:numPr>
          <w:ilvl w:val="0"/>
          <w:numId w:val="4"/>
        </w:numPr>
        <w:rPr>
          <w:rFonts w:ascii="Calibri" w:hAnsi="Calibri" w:cs="Calibri"/>
          <w:sz w:val="22"/>
          <w:szCs w:val="22"/>
          <w:lang w:val="en-AU"/>
        </w:rPr>
      </w:pPr>
      <w:r w:rsidRPr="002E1CBF">
        <w:rPr>
          <w:rFonts w:ascii="Calibri" w:hAnsi="Calibri" w:cs="Calibri"/>
          <w:sz w:val="22"/>
          <w:szCs w:val="22"/>
          <w:lang w:val="en-AU"/>
        </w:rPr>
        <w:t xml:space="preserve">Access regular reflective practice and </w:t>
      </w:r>
      <w:r w:rsidR="00125502" w:rsidRPr="002E1CBF">
        <w:rPr>
          <w:rFonts w:ascii="Calibri" w:hAnsi="Calibri" w:cs="Calibri"/>
          <w:sz w:val="22"/>
          <w:szCs w:val="22"/>
          <w:lang w:val="en-AU"/>
        </w:rPr>
        <w:t>professional (</w:t>
      </w:r>
      <w:r w:rsidRPr="002E1CBF">
        <w:rPr>
          <w:rFonts w:ascii="Calibri" w:hAnsi="Calibri" w:cs="Calibri"/>
          <w:sz w:val="22"/>
          <w:szCs w:val="22"/>
          <w:lang w:val="en-AU"/>
        </w:rPr>
        <w:t>group</w:t>
      </w:r>
      <w:r w:rsidR="00125502" w:rsidRPr="002E1CBF">
        <w:rPr>
          <w:rFonts w:ascii="Calibri" w:hAnsi="Calibri" w:cs="Calibri"/>
          <w:sz w:val="22"/>
          <w:szCs w:val="22"/>
          <w:lang w:val="en-AU"/>
        </w:rPr>
        <w:t>)</w:t>
      </w:r>
      <w:r w:rsidRPr="002E1CBF">
        <w:rPr>
          <w:rFonts w:ascii="Calibri" w:hAnsi="Calibri" w:cs="Calibri"/>
          <w:sz w:val="22"/>
          <w:szCs w:val="22"/>
          <w:lang w:val="en-AU"/>
        </w:rPr>
        <w:t xml:space="preserve"> supervision.</w:t>
      </w:r>
      <w:r w:rsidRPr="002E1CBF">
        <w:rPr>
          <w:rFonts w:ascii="Calibri" w:hAnsi="Calibri" w:cs="Calibri"/>
          <w:sz w:val="22"/>
          <w:szCs w:val="22"/>
          <w:lang w:val="en-AU"/>
        </w:rPr>
        <w:br/>
      </w:r>
    </w:p>
    <w:p w14:paraId="6AE64167" w14:textId="77777777" w:rsidR="00045FDA" w:rsidRPr="002E1CBF" w:rsidRDefault="00386CC8">
      <w:pPr>
        <w:pStyle w:val="Compact"/>
        <w:numPr>
          <w:ilvl w:val="0"/>
          <w:numId w:val="4"/>
        </w:numPr>
        <w:rPr>
          <w:rFonts w:ascii="Calibri" w:hAnsi="Calibri" w:cs="Calibri"/>
          <w:sz w:val="22"/>
          <w:szCs w:val="22"/>
          <w:lang w:val="en-AU"/>
        </w:rPr>
      </w:pPr>
      <w:r w:rsidRPr="002E1CBF">
        <w:rPr>
          <w:rFonts w:ascii="Calibri" w:hAnsi="Calibri" w:cs="Calibri"/>
          <w:sz w:val="22"/>
          <w:szCs w:val="22"/>
          <w:lang w:val="en-AU"/>
        </w:rPr>
        <w:t>Receive training in boundaries, trauma-informed care, cultural safety, and crisis response.</w:t>
      </w:r>
      <w:r w:rsidRPr="002E1CBF">
        <w:rPr>
          <w:rFonts w:ascii="Calibri" w:hAnsi="Calibri" w:cs="Calibri"/>
          <w:sz w:val="22"/>
          <w:szCs w:val="22"/>
          <w:lang w:val="en-AU"/>
        </w:rPr>
        <w:br/>
      </w:r>
    </w:p>
    <w:p w14:paraId="1E67F58B" w14:textId="32A1C37A" w:rsidR="00045FDA" w:rsidRPr="002E1CBF" w:rsidRDefault="00386CC8">
      <w:pPr>
        <w:pStyle w:val="Compact"/>
        <w:numPr>
          <w:ilvl w:val="0"/>
          <w:numId w:val="4"/>
        </w:numPr>
        <w:rPr>
          <w:rFonts w:ascii="Calibri" w:hAnsi="Calibri" w:cs="Calibri"/>
          <w:sz w:val="22"/>
          <w:szCs w:val="22"/>
          <w:lang w:val="en-AU"/>
        </w:rPr>
      </w:pPr>
      <w:r w:rsidRPr="002E1CBF">
        <w:rPr>
          <w:rFonts w:ascii="Calibri" w:hAnsi="Calibri" w:cs="Calibri"/>
          <w:sz w:val="22"/>
          <w:szCs w:val="22"/>
          <w:lang w:val="en-AU"/>
        </w:rPr>
        <w:t>Ongoing professional development supported by Radiance.</w:t>
      </w:r>
      <w:r w:rsidR="008F39FC">
        <w:rPr>
          <w:rFonts w:ascii="Calibri" w:hAnsi="Calibri" w:cs="Calibri"/>
          <w:sz w:val="22"/>
          <w:szCs w:val="22"/>
          <w:lang w:val="en-AU"/>
        </w:rPr>
        <w:t xml:space="preserve"> </w:t>
      </w:r>
      <w:r w:rsidR="008F39FC" w:rsidRPr="008F39FC">
        <w:rPr>
          <w:rFonts w:ascii="Calibri" w:hAnsi="Calibri" w:cs="Calibri"/>
          <w:sz w:val="22"/>
          <w:szCs w:val="22"/>
        </w:rPr>
        <w:t>Supervision supports reflective practice, wellbeing, ethical decision-making, professional growth and safe use of lived experience.</w:t>
      </w:r>
    </w:p>
    <w:p w14:paraId="417BD732" w14:textId="77777777" w:rsidR="004B19F3" w:rsidRPr="002E1CBF" w:rsidRDefault="004B19F3" w:rsidP="004B19F3">
      <w:pPr>
        <w:pStyle w:val="Compact"/>
        <w:rPr>
          <w:rFonts w:ascii="Calibri" w:hAnsi="Calibri" w:cs="Calibri"/>
          <w:sz w:val="22"/>
          <w:szCs w:val="22"/>
          <w:lang w:val="en-AU"/>
        </w:rPr>
      </w:pPr>
    </w:p>
    <w:p w14:paraId="44B0CDD1" w14:textId="2D39178E" w:rsidR="004B19F3" w:rsidRPr="002E1CBF" w:rsidRDefault="004B19F3" w:rsidP="004B19F3">
      <w:pPr>
        <w:pStyle w:val="Compact"/>
        <w:rPr>
          <w:rFonts w:ascii="Calibri" w:hAnsi="Calibri" w:cs="Calibri"/>
          <w:b/>
          <w:bCs/>
          <w:sz w:val="22"/>
          <w:szCs w:val="22"/>
          <w:highlight w:val="yellow"/>
          <w:lang w:val="en-AU"/>
        </w:rPr>
      </w:pPr>
      <w:r w:rsidRPr="002E1CBF">
        <w:rPr>
          <w:rFonts w:ascii="Calibri" w:hAnsi="Calibri" w:cs="Calibri"/>
          <w:b/>
          <w:bCs/>
          <w:sz w:val="22"/>
          <w:szCs w:val="22"/>
          <w:highlight w:val="yellow"/>
          <w:lang w:val="en-AU"/>
        </w:rPr>
        <w:t xml:space="preserve">Peer volunteers: </w:t>
      </w:r>
    </w:p>
    <w:p w14:paraId="20525297" w14:textId="77777777" w:rsidR="00C23A8A" w:rsidRPr="002E1CBF" w:rsidRDefault="00C23A8A" w:rsidP="00C23A8A">
      <w:pPr>
        <w:pStyle w:val="Compact"/>
        <w:numPr>
          <w:ilvl w:val="0"/>
          <w:numId w:val="4"/>
        </w:numPr>
        <w:rPr>
          <w:rFonts w:ascii="Calibri" w:hAnsi="Calibri" w:cs="Calibri"/>
          <w:sz w:val="22"/>
          <w:szCs w:val="22"/>
          <w:highlight w:val="yellow"/>
          <w:lang w:val="en-AU"/>
        </w:rPr>
      </w:pPr>
      <w:r w:rsidRPr="002E1CBF">
        <w:rPr>
          <w:rFonts w:ascii="Calibri" w:hAnsi="Calibri" w:cs="Calibri"/>
          <w:sz w:val="22"/>
          <w:szCs w:val="22"/>
          <w:highlight w:val="yellow"/>
          <w:lang w:val="en-AU"/>
        </w:rPr>
        <w:t>Participate in and seek opportunities to check-in prior to group sessions and debrief following group sessions with a facilitator.</w:t>
      </w:r>
      <w:r w:rsidRPr="002E1CBF">
        <w:rPr>
          <w:rFonts w:ascii="Calibri" w:hAnsi="Calibri" w:cs="Calibri"/>
          <w:sz w:val="22"/>
          <w:szCs w:val="22"/>
          <w:highlight w:val="yellow"/>
          <w:lang w:val="en-AU"/>
        </w:rPr>
        <w:br/>
      </w:r>
    </w:p>
    <w:p w14:paraId="113722C1" w14:textId="77777777" w:rsidR="00C23A8A" w:rsidRPr="002E1CBF" w:rsidRDefault="00C23A8A" w:rsidP="00C23A8A">
      <w:pPr>
        <w:pStyle w:val="Compact"/>
        <w:numPr>
          <w:ilvl w:val="0"/>
          <w:numId w:val="4"/>
        </w:numPr>
        <w:rPr>
          <w:rFonts w:ascii="Calibri" w:hAnsi="Calibri" w:cs="Calibri"/>
          <w:sz w:val="22"/>
          <w:szCs w:val="22"/>
          <w:highlight w:val="yellow"/>
          <w:lang w:val="en-AU"/>
        </w:rPr>
      </w:pPr>
      <w:r w:rsidRPr="002E1CBF">
        <w:rPr>
          <w:rFonts w:ascii="Calibri" w:hAnsi="Calibri" w:cs="Calibri"/>
          <w:sz w:val="22"/>
          <w:szCs w:val="22"/>
          <w:highlight w:val="yellow"/>
          <w:lang w:val="en-AU"/>
        </w:rPr>
        <w:t>Participate in training or request resources about boundaries, trauma-informed care, cultural safety, and crisis response.</w:t>
      </w:r>
      <w:r w:rsidRPr="002E1CBF">
        <w:rPr>
          <w:rFonts w:ascii="Calibri" w:hAnsi="Calibri" w:cs="Calibri"/>
          <w:sz w:val="22"/>
          <w:szCs w:val="22"/>
          <w:highlight w:val="yellow"/>
          <w:lang w:val="en-AU"/>
        </w:rPr>
        <w:br/>
      </w:r>
    </w:p>
    <w:p w14:paraId="0B3D0CED" w14:textId="77777777" w:rsidR="00C23A8A" w:rsidRPr="002E1CBF" w:rsidRDefault="00C23A8A" w:rsidP="00C23A8A">
      <w:pPr>
        <w:pStyle w:val="Compact"/>
        <w:numPr>
          <w:ilvl w:val="0"/>
          <w:numId w:val="4"/>
        </w:numPr>
        <w:rPr>
          <w:rFonts w:ascii="Calibri" w:hAnsi="Calibri" w:cs="Calibri"/>
          <w:sz w:val="22"/>
          <w:szCs w:val="22"/>
          <w:highlight w:val="yellow"/>
          <w:lang w:val="en-AU"/>
        </w:rPr>
      </w:pPr>
      <w:r w:rsidRPr="002E1CBF">
        <w:rPr>
          <w:rFonts w:ascii="Calibri" w:hAnsi="Calibri" w:cs="Calibri"/>
          <w:sz w:val="22"/>
          <w:szCs w:val="22"/>
          <w:highlight w:val="yellow"/>
          <w:lang w:val="en-AU"/>
        </w:rPr>
        <w:t>Ongoing support from Radiance.</w:t>
      </w:r>
    </w:p>
    <w:p w14:paraId="40258629" w14:textId="77777777" w:rsidR="00C23A8A" w:rsidRDefault="00C23A8A" w:rsidP="00C23A8A">
      <w:pPr>
        <w:rPr>
          <w:rFonts w:ascii="Calibri" w:hAnsi="Calibri" w:cs="Calibri"/>
        </w:rPr>
      </w:pPr>
    </w:p>
    <w:p w14:paraId="185AACCA" w14:textId="741C2CDC" w:rsidR="00B57DDC" w:rsidRDefault="00B57DDC" w:rsidP="00B57DDC">
      <w:pPr>
        <w:pStyle w:val="Subtitle"/>
        <w:jc w:val="left"/>
        <w:rPr>
          <w:color w:val="501549" w:themeColor="accent5" w:themeShade="80"/>
        </w:rPr>
      </w:pPr>
      <w:r w:rsidRPr="00B57DDC">
        <w:rPr>
          <w:color w:val="501549" w:themeColor="accent5" w:themeShade="80"/>
        </w:rPr>
        <w:t>Workforce wellbeing</w:t>
      </w:r>
    </w:p>
    <w:p w14:paraId="1B8832C5" w14:textId="1D54AF4E" w:rsidR="002B3771" w:rsidRPr="002B3771" w:rsidRDefault="002B3771" w:rsidP="002B3771">
      <w:pPr>
        <w:pStyle w:val="BodyText"/>
        <w:rPr>
          <w:rFonts w:ascii="Calibri" w:hAnsi="Calibri" w:cs="Calibri"/>
          <w:sz w:val="22"/>
          <w:szCs w:val="22"/>
          <w:lang w:val="en-AU"/>
        </w:rPr>
      </w:pPr>
      <w:r w:rsidRPr="002B3771">
        <w:rPr>
          <w:rFonts w:ascii="Calibri" w:hAnsi="Calibri" w:cs="Calibri"/>
          <w:sz w:val="22"/>
          <w:szCs w:val="22"/>
          <w:lang w:val="en-AU"/>
        </w:rPr>
        <w:t>Peer workers</w:t>
      </w:r>
      <w:r w:rsidRPr="002B3771">
        <w:rPr>
          <w:rFonts w:ascii="Calibri" w:hAnsi="Calibri" w:cs="Calibri"/>
          <w:sz w:val="22"/>
          <w:szCs w:val="22"/>
          <w:lang w:val="en-AU"/>
        </w:rPr>
        <w:t xml:space="preserve"> and volunteers</w:t>
      </w:r>
      <w:r w:rsidRPr="002B3771">
        <w:rPr>
          <w:rFonts w:ascii="Calibri" w:hAnsi="Calibri" w:cs="Calibri"/>
          <w:sz w:val="22"/>
          <w:szCs w:val="22"/>
          <w:lang w:val="en-AU"/>
        </w:rPr>
        <w:t xml:space="preserve"> are encouraged to:</w:t>
      </w:r>
    </w:p>
    <w:p w14:paraId="53106690" w14:textId="77777777" w:rsidR="002B3771" w:rsidRPr="002B3771" w:rsidRDefault="002B3771" w:rsidP="002B3771">
      <w:pPr>
        <w:pStyle w:val="BodyText"/>
        <w:numPr>
          <w:ilvl w:val="0"/>
          <w:numId w:val="28"/>
        </w:numPr>
        <w:rPr>
          <w:rFonts w:ascii="Calibri" w:hAnsi="Calibri" w:cs="Calibri"/>
          <w:sz w:val="22"/>
          <w:szCs w:val="22"/>
          <w:lang w:val="en-AU"/>
        </w:rPr>
      </w:pPr>
      <w:r w:rsidRPr="002B3771">
        <w:rPr>
          <w:rFonts w:ascii="Calibri" w:hAnsi="Calibri" w:cs="Calibri"/>
          <w:sz w:val="22"/>
          <w:szCs w:val="22"/>
          <w:lang w:val="en-AU"/>
        </w:rPr>
        <w:t xml:space="preserve">Monitor their own wellbeing. </w:t>
      </w:r>
    </w:p>
    <w:p w14:paraId="373B8897" w14:textId="77777777" w:rsidR="002B3771" w:rsidRPr="002B3771" w:rsidRDefault="002B3771" w:rsidP="002B3771">
      <w:pPr>
        <w:pStyle w:val="BodyText"/>
        <w:numPr>
          <w:ilvl w:val="0"/>
          <w:numId w:val="28"/>
        </w:numPr>
        <w:rPr>
          <w:rFonts w:ascii="Calibri" w:hAnsi="Calibri" w:cs="Calibri"/>
          <w:sz w:val="22"/>
          <w:szCs w:val="22"/>
          <w:lang w:val="en-AU"/>
        </w:rPr>
      </w:pPr>
      <w:r w:rsidRPr="002B3771">
        <w:rPr>
          <w:rFonts w:ascii="Calibri" w:hAnsi="Calibri" w:cs="Calibri"/>
          <w:sz w:val="22"/>
          <w:szCs w:val="22"/>
          <w:lang w:val="en-AU"/>
        </w:rPr>
        <w:t xml:space="preserve">Seek support when required. </w:t>
      </w:r>
    </w:p>
    <w:p w14:paraId="01F3E060" w14:textId="6C0EE376" w:rsidR="002B3771" w:rsidRPr="002B3771" w:rsidRDefault="002B3771" w:rsidP="002B3771">
      <w:pPr>
        <w:pStyle w:val="BodyText"/>
        <w:numPr>
          <w:ilvl w:val="0"/>
          <w:numId w:val="28"/>
        </w:numPr>
        <w:rPr>
          <w:rFonts w:ascii="Calibri" w:hAnsi="Calibri" w:cs="Calibri"/>
          <w:sz w:val="22"/>
          <w:szCs w:val="22"/>
          <w:lang w:val="en-AU"/>
        </w:rPr>
      </w:pPr>
      <w:r w:rsidRPr="002B3771">
        <w:rPr>
          <w:rFonts w:ascii="Calibri" w:hAnsi="Calibri" w:cs="Calibri"/>
          <w:sz w:val="22"/>
          <w:szCs w:val="22"/>
          <w:lang w:val="en-AU"/>
        </w:rPr>
        <w:t xml:space="preserve">Utilise </w:t>
      </w:r>
      <w:r w:rsidR="00C97AB7">
        <w:rPr>
          <w:rFonts w:ascii="Calibri" w:hAnsi="Calibri" w:cs="Calibri"/>
          <w:sz w:val="22"/>
          <w:szCs w:val="22"/>
          <w:lang w:val="en-AU"/>
        </w:rPr>
        <w:t xml:space="preserve">professional </w:t>
      </w:r>
      <w:r w:rsidRPr="002B3771">
        <w:rPr>
          <w:rFonts w:ascii="Calibri" w:hAnsi="Calibri" w:cs="Calibri"/>
          <w:sz w:val="22"/>
          <w:szCs w:val="22"/>
          <w:lang w:val="en-AU"/>
        </w:rPr>
        <w:t>supervision</w:t>
      </w:r>
      <w:r>
        <w:rPr>
          <w:rFonts w:ascii="Calibri" w:hAnsi="Calibri" w:cs="Calibri"/>
          <w:sz w:val="22"/>
          <w:szCs w:val="22"/>
          <w:lang w:val="en-AU"/>
        </w:rPr>
        <w:t xml:space="preserve"> (</w:t>
      </w:r>
      <w:r w:rsidR="00C97AB7">
        <w:rPr>
          <w:rFonts w:ascii="Calibri" w:hAnsi="Calibri" w:cs="Calibri"/>
          <w:sz w:val="22"/>
          <w:szCs w:val="22"/>
          <w:lang w:val="en-AU"/>
        </w:rPr>
        <w:t xml:space="preserve">a minimum of once a term </w:t>
      </w:r>
      <w:r>
        <w:rPr>
          <w:rFonts w:ascii="Calibri" w:hAnsi="Calibri" w:cs="Calibri"/>
          <w:sz w:val="22"/>
          <w:szCs w:val="22"/>
          <w:lang w:val="en-AU"/>
        </w:rPr>
        <w:t>for peer workers)</w:t>
      </w:r>
      <w:r w:rsidRPr="002B3771">
        <w:rPr>
          <w:rFonts w:ascii="Calibri" w:hAnsi="Calibri" w:cs="Calibri"/>
          <w:sz w:val="22"/>
          <w:szCs w:val="22"/>
          <w:lang w:val="en-AU"/>
        </w:rPr>
        <w:t xml:space="preserve">. </w:t>
      </w:r>
    </w:p>
    <w:p w14:paraId="03F37C59" w14:textId="77777777" w:rsidR="002B3771" w:rsidRPr="002B3771" w:rsidRDefault="002B3771" w:rsidP="002B3771">
      <w:pPr>
        <w:pStyle w:val="BodyText"/>
        <w:numPr>
          <w:ilvl w:val="0"/>
          <w:numId w:val="28"/>
        </w:numPr>
        <w:rPr>
          <w:rFonts w:ascii="Calibri" w:hAnsi="Calibri" w:cs="Calibri"/>
          <w:sz w:val="22"/>
          <w:szCs w:val="22"/>
          <w:lang w:val="en-AU"/>
        </w:rPr>
      </w:pPr>
      <w:r w:rsidRPr="002B3771">
        <w:rPr>
          <w:rFonts w:ascii="Calibri" w:hAnsi="Calibri" w:cs="Calibri"/>
          <w:sz w:val="22"/>
          <w:szCs w:val="22"/>
          <w:lang w:val="en-AU"/>
        </w:rPr>
        <w:t xml:space="preserve">Maintain sustainable work practices. </w:t>
      </w:r>
    </w:p>
    <w:p w14:paraId="2EF62206" w14:textId="77777777" w:rsidR="002B3771" w:rsidRPr="002B3771" w:rsidRDefault="002B3771" w:rsidP="002B3771">
      <w:pPr>
        <w:pStyle w:val="BodyText"/>
        <w:numPr>
          <w:ilvl w:val="0"/>
          <w:numId w:val="28"/>
        </w:numPr>
        <w:rPr>
          <w:rFonts w:ascii="Calibri" w:hAnsi="Calibri" w:cs="Calibri"/>
          <w:sz w:val="22"/>
          <w:szCs w:val="22"/>
          <w:lang w:val="en-AU"/>
        </w:rPr>
      </w:pPr>
      <w:r w:rsidRPr="002B3771">
        <w:rPr>
          <w:rFonts w:ascii="Calibri" w:hAnsi="Calibri" w:cs="Calibri"/>
          <w:sz w:val="22"/>
          <w:szCs w:val="22"/>
          <w:lang w:val="en-AU"/>
        </w:rPr>
        <w:t>Recognise when lived experience material may be impacting their wellbeing.</w:t>
      </w:r>
    </w:p>
    <w:p w14:paraId="01E30854" w14:textId="77777777" w:rsidR="00B57DDC" w:rsidRPr="002B3771" w:rsidRDefault="00B57DDC" w:rsidP="00B57DDC">
      <w:pPr>
        <w:pStyle w:val="BodyText"/>
        <w:rPr>
          <w:lang w:val="en-AU"/>
        </w:rPr>
      </w:pPr>
    </w:p>
    <w:p w14:paraId="1543A958" w14:textId="27D97F31" w:rsidR="00045FDA" w:rsidRPr="002E1CBF" w:rsidRDefault="00386CC8" w:rsidP="00C23A8A">
      <w:pPr>
        <w:pStyle w:val="Heading1"/>
        <w:rPr>
          <w:rFonts w:ascii="Calibri" w:hAnsi="Calibri" w:cs="Calibri"/>
          <w:color w:val="501549" w:themeColor="accent5" w:themeShade="80"/>
          <w:lang w:val="en-AU"/>
        </w:rPr>
      </w:pPr>
      <w:bookmarkStart w:id="12" w:name="_Toc231378547"/>
      <w:bookmarkStart w:id="13" w:name="accountability"/>
      <w:bookmarkEnd w:id="9"/>
      <w:r w:rsidRPr="002E1CBF">
        <w:rPr>
          <w:rFonts w:ascii="Calibri" w:hAnsi="Calibri" w:cs="Calibri"/>
          <w:color w:val="501549" w:themeColor="accent5" w:themeShade="80"/>
          <w:lang w:val="en-AU"/>
        </w:rPr>
        <w:t>Accountability</w:t>
      </w:r>
      <w:bookmarkEnd w:id="12"/>
    </w:p>
    <w:p w14:paraId="5FC45242" w14:textId="77777777" w:rsidR="00045FDA" w:rsidRPr="002E1CBF" w:rsidRDefault="00386CC8">
      <w:pPr>
        <w:pStyle w:val="Compact"/>
        <w:numPr>
          <w:ilvl w:val="0"/>
          <w:numId w:val="5"/>
        </w:numPr>
        <w:rPr>
          <w:rFonts w:ascii="Calibri" w:hAnsi="Calibri" w:cs="Calibri"/>
          <w:sz w:val="22"/>
          <w:szCs w:val="22"/>
          <w:lang w:val="en-AU"/>
        </w:rPr>
      </w:pPr>
      <w:r w:rsidRPr="002E1CBF">
        <w:rPr>
          <w:rFonts w:ascii="Calibri" w:hAnsi="Calibri" w:cs="Calibri"/>
          <w:sz w:val="22"/>
          <w:szCs w:val="22"/>
          <w:lang w:val="en-AU"/>
        </w:rPr>
        <w:t>Adhere to Radiance’s policies, procedures, and code of conduct.</w:t>
      </w:r>
      <w:r w:rsidRPr="002E1CBF">
        <w:rPr>
          <w:rFonts w:ascii="Calibri" w:hAnsi="Calibri" w:cs="Calibri"/>
          <w:sz w:val="22"/>
          <w:szCs w:val="22"/>
          <w:lang w:val="en-AU"/>
        </w:rPr>
        <w:br/>
      </w:r>
    </w:p>
    <w:p w14:paraId="09949E26" w14:textId="77777777" w:rsidR="00045FDA" w:rsidRPr="002E1CBF" w:rsidRDefault="00386CC8">
      <w:pPr>
        <w:pStyle w:val="Compact"/>
        <w:numPr>
          <w:ilvl w:val="0"/>
          <w:numId w:val="5"/>
        </w:numPr>
        <w:rPr>
          <w:rFonts w:ascii="Calibri" w:hAnsi="Calibri" w:cs="Calibri"/>
          <w:sz w:val="22"/>
          <w:szCs w:val="22"/>
          <w:lang w:val="en-AU"/>
        </w:rPr>
      </w:pPr>
      <w:r w:rsidRPr="002E1CBF">
        <w:rPr>
          <w:rFonts w:ascii="Calibri" w:hAnsi="Calibri" w:cs="Calibri"/>
          <w:sz w:val="22"/>
          <w:szCs w:val="22"/>
          <w:lang w:val="en-AU"/>
        </w:rPr>
        <w:t>Maintain confidentiality, privacy, and record-keeping standards.</w:t>
      </w:r>
      <w:r w:rsidRPr="002E1CBF">
        <w:rPr>
          <w:rFonts w:ascii="Calibri" w:hAnsi="Calibri" w:cs="Calibri"/>
          <w:sz w:val="22"/>
          <w:szCs w:val="22"/>
          <w:lang w:val="en-AU"/>
        </w:rPr>
        <w:br/>
      </w:r>
    </w:p>
    <w:p w14:paraId="2583C80F" w14:textId="77777777" w:rsidR="00045FDA" w:rsidRPr="002E1CBF" w:rsidRDefault="00386CC8">
      <w:pPr>
        <w:pStyle w:val="Compact"/>
        <w:numPr>
          <w:ilvl w:val="0"/>
          <w:numId w:val="5"/>
        </w:numPr>
        <w:rPr>
          <w:rFonts w:ascii="Calibri" w:hAnsi="Calibri" w:cs="Calibri"/>
          <w:sz w:val="22"/>
          <w:szCs w:val="22"/>
          <w:lang w:val="en-AU"/>
        </w:rPr>
      </w:pPr>
      <w:r w:rsidRPr="002E1CBF">
        <w:rPr>
          <w:rFonts w:ascii="Calibri" w:hAnsi="Calibri" w:cs="Calibri"/>
          <w:sz w:val="22"/>
          <w:szCs w:val="22"/>
          <w:lang w:val="en-AU"/>
        </w:rPr>
        <w:t>Participate in evaluation of peer-led programs and report on outcomes.</w:t>
      </w:r>
    </w:p>
    <w:p w14:paraId="4DDF65FD" w14:textId="77777777" w:rsidR="00B22645" w:rsidRPr="002E1CBF" w:rsidRDefault="00B22645">
      <w:pPr>
        <w:pStyle w:val="Heading2"/>
        <w:rPr>
          <w:rFonts w:ascii="Calibri" w:hAnsi="Calibri" w:cs="Calibri"/>
          <w:color w:val="501549" w:themeColor="accent5" w:themeShade="80"/>
          <w:sz w:val="24"/>
          <w:szCs w:val="24"/>
          <w:lang w:val="en-AU"/>
        </w:rPr>
      </w:pPr>
      <w:bookmarkStart w:id="14" w:name="outcomes"/>
      <w:bookmarkEnd w:id="13"/>
    </w:p>
    <w:p w14:paraId="4B9EC064" w14:textId="0B94286C" w:rsidR="00045FDA" w:rsidRPr="002E1CBF" w:rsidRDefault="00386CC8" w:rsidP="00C23A8A">
      <w:pPr>
        <w:pStyle w:val="Heading1"/>
        <w:rPr>
          <w:rFonts w:ascii="Calibri" w:hAnsi="Calibri" w:cs="Calibri"/>
          <w:color w:val="501549" w:themeColor="accent5" w:themeShade="80"/>
          <w:lang w:val="en-AU"/>
        </w:rPr>
      </w:pPr>
      <w:bookmarkStart w:id="15" w:name="_Toc231378548"/>
      <w:r w:rsidRPr="002E1CBF">
        <w:rPr>
          <w:rFonts w:ascii="Calibri" w:hAnsi="Calibri" w:cs="Calibri"/>
          <w:color w:val="501549" w:themeColor="accent5" w:themeShade="80"/>
          <w:lang w:val="en-AU"/>
        </w:rPr>
        <w:t>Outcomes</w:t>
      </w:r>
      <w:bookmarkEnd w:id="15"/>
    </w:p>
    <w:p w14:paraId="2447871C" w14:textId="77777777" w:rsidR="00045FDA" w:rsidRPr="002E1CBF" w:rsidRDefault="00386CC8">
      <w:pPr>
        <w:pStyle w:val="Compact"/>
        <w:numPr>
          <w:ilvl w:val="0"/>
          <w:numId w:val="6"/>
        </w:numPr>
        <w:rPr>
          <w:rFonts w:ascii="Calibri" w:hAnsi="Calibri" w:cs="Calibri"/>
          <w:sz w:val="22"/>
          <w:szCs w:val="22"/>
          <w:lang w:val="en-AU"/>
        </w:rPr>
      </w:pPr>
      <w:r w:rsidRPr="002E1CBF">
        <w:rPr>
          <w:rFonts w:ascii="Calibri" w:hAnsi="Calibri" w:cs="Calibri"/>
          <w:sz w:val="22"/>
          <w:szCs w:val="22"/>
          <w:lang w:val="en-AU"/>
        </w:rPr>
        <w:t>Increased engagement of families with perinatal supports.</w:t>
      </w:r>
      <w:r w:rsidRPr="002E1CBF">
        <w:rPr>
          <w:rFonts w:ascii="Calibri" w:hAnsi="Calibri" w:cs="Calibri"/>
          <w:sz w:val="22"/>
          <w:szCs w:val="22"/>
          <w:lang w:val="en-AU"/>
        </w:rPr>
        <w:br/>
      </w:r>
    </w:p>
    <w:p w14:paraId="6716FB49" w14:textId="77777777" w:rsidR="00045FDA" w:rsidRPr="002E1CBF" w:rsidRDefault="00386CC8">
      <w:pPr>
        <w:pStyle w:val="Compact"/>
        <w:numPr>
          <w:ilvl w:val="0"/>
          <w:numId w:val="6"/>
        </w:numPr>
        <w:rPr>
          <w:rFonts w:ascii="Calibri" w:hAnsi="Calibri" w:cs="Calibri"/>
          <w:sz w:val="22"/>
          <w:szCs w:val="22"/>
          <w:lang w:val="en-AU"/>
        </w:rPr>
      </w:pPr>
      <w:r w:rsidRPr="002E1CBF">
        <w:rPr>
          <w:rFonts w:ascii="Calibri" w:hAnsi="Calibri" w:cs="Calibri"/>
          <w:sz w:val="22"/>
          <w:szCs w:val="22"/>
          <w:lang w:val="en-AU"/>
        </w:rPr>
        <w:t>Reduced stigma around perinatal mental health.</w:t>
      </w:r>
      <w:r w:rsidRPr="002E1CBF">
        <w:rPr>
          <w:rFonts w:ascii="Calibri" w:hAnsi="Calibri" w:cs="Calibri"/>
          <w:sz w:val="22"/>
          <w:szCs w:val="22"/>
          <w:lang w:val="en-AU"/>
        </w:rPr>
        <w:br/>
      </w:r>
    </w:p>
    <w:p w14:paraId="77B30F9C" w14:textId="77777777" w:rsidR="00045FDA" w:rsidRPr="002E1CBF" w:rsidRDefault="00386CC8">
      <w:pPr>
        <w:pStyle w:val="Compact"/>
        <w:numPr>
          <w:ilvl w:val="0"/>
          <w:numId w:val="6"/>
        </w:numPr>
        <w:rPr>
          <w:rFonts w:ascii="Calibri" w:hAnsi="Calibri" w:cs="Calibri"/>
          <w:sz w:val="22"/>
          <w:szCs w:val="22"/>
          <w:lang w:val="en-AU"/>
        </w:rPr>
      </w:pPr>
      <w:r w:rsidRPr="002E1CBF">
        <w:rPr>
          <w:rFonts w:ascii="Calibri" w:hAnsi="Calibri" w:cs="Calibri"/>
          <w:sz w:val="22"/>
          <w:szCs w:val="22"/>
          <w:lang w:val="en-AU"/>
        </w:rPr>
        <w:t>Stronger peer connections and community resilience.</w:t>
      </w:r>
      <w:r w:rsidRPr="002E1CBF">
        <w:rPr>
          <w:rFonts w:ascii="Calibri" w:hAnsi="Calibri" w:cs="Calibri"/>
          <w:sz w:val="22"/>
          <w:szCs w:val="22"/>
          <w:lang w:val="en-AU"/>
        </w:rPr>
        <w:br/>
      </w:r>
    </w:p>
    <w:p w14:paraId="2B6AC9AF" w14:textId="77777777" w:rsidR="00045FDA" w:rsidRPr="002E1CBF" w:rsidRDefault="00386CC8">
      <w:pPr>
        <w:pStyle w:val="Compact"/>
        <w:numPr>
          <w:ilvl w:val="0"/>
          <w:numId w:val="6"/>
        </w:numPr>
        <w:rPr>
          <w:rFonts w:ascii="Calibri" w:hAnsi="Calibri" w:cs="Calibri"/>
          <w:sz w:val="22"/>
          <w:szCs w:val="22"/>
          <w:lang w:val="en-AU"/>
        </w:rPr>
      </w:pPr>
      <w:r w:rsidRPr="002E1CBF">
        <w:rPr>
          <w:rFonts w:ascii="Calibri" w:hAnsi="Calibri" w:cs="Calibri"/>
          <w:sz w:val="22"/>
          <w:szCs w:val="22"/>
          <w:lang w:val="en-AU"/>
        </w:rPr>
        <w:t>Improved consumer experience of Radiance services.</w:t>
      </w:r>
    </w:p>
    <w:bookmarkEnd w:id="0"/>
    <w:bookmarkEnd w:id="14"/>
    <w:p w14:paraId="3AC81BB6" w14:textId="18FD1F6E" w:rsidR="00045FDA" w:rsidRPr="002E1CBF" w:rsidRDefault="00045FDA">
      <w:pPr>
        <w:rPr>
          <w:rFonts w:ascii="Calibri" w:hAnsi="Calibri" w:cs="Calibri"/>
          <w:sz w:val="22"/>
          <w:szCs w:val="22"/>
          <w:lang w:val="en-AU"/>
        </w:rPr>
      </w:pPr>
    </w:p>
    <w:sectPr w:rsidR="00045FDA" w:rsidRPr="002E1CBF">
      <w:headerReference w:type="default" r:id="rId8"/>
      <w:footnotePr>
        <w:numRestart w:val="eachSect"/>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BBE77" w14:textId="77777777" w:rsidR="00386CC8" w:rsidRDefault="00386CC8" w:rsidP="00F601EE">
      <w:pPr>
        <w:spacing w:after="0"/>
      </w:pPr>
      <w:r>
        <w:separator/>
      </w:r>
    </w:p>
  </w:endnote>
  <w:endnote w:type="continuationSeparator" w:id="0">
    <w:p w14:paraId="1B74FC9F" w14:textId="77777777" w:rsidR="00386CC8" w:rsidRDefault="00386CC8" w:rsidP="00F601E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D7E36" w14:textId="77777777" w:rsidR="00386CC8" w:rsidRDefault="00386CC8" w:rsidP="00F601EE">
      <w:pPr>
        <w:spacing w:after="0"/>
      </w:pPr>
      <w:r>
        <w:separator/>
      </w:r>
    </w:p>
  </w:footnote>
  <w:footnote w:type="continuationSeparator" w:id="0">
    <w:p w14:paraId="70D7465C" w14:textId="77777777" w:rsidR="00386CC8" w:rsidRDefault="00386CC8" w:rsidP="00F601E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5861B" w14:textId="78AFA55B" w:rsidR="00F601EE" w:rsidRDefault="00F601EE" w:rsidP="00F601EE">
    <w:pPr>
      <w:pStyle w:val="Header"/>
      <w:jc w:val="right"/>
    </w:pPr>
    <w:r>
      <w:rPr>
        <w:noProof/>
      </w:rPr>
      <w:drawing>
        <wp:inline distT="0" distB="0" distL="0" distR="0" wp14:anchorId="05677B3D" wp14:editId="0A2483E1">
          <wp:extent cx="1969424" cy="676989"/>
          <wp:effectExtent l="0" t="0" r="0" b="0"/>
          <wp:docPr id="2015612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612965" name="Picture 2015612965"/>
                  <pic:cNvPicPr/>
                </pic:nvPicPr>
                <pic:blipFill>
                  <a:blip r:embed="rId1">
                    <a:extLst>
                      <a:ext uri="{28A0092B-C50C-407E-A947-70E740481C1C}">
                        <a14:useLocalDpi xmlns:a14="http://schemas.microsoft.com/office/drawing/2010/main" val="0"/>
                      </a:ext>
                    </a:extLst>
                  </a:blip>
                  <a:stretch>
                    <a:fillRect/>
                  </a:stretch>
                </pic:blipFill>
                <pic:spPr>
                  <a:xfrm>
                    <a:off x="0" y="0"/>
                    <a:ext cx="1979883" cy="6805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B4C2249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010C6822"/>
    <w:lvl w:ilvl="0">
      <w:numFmt w:val="bullet"/>
      <w:lvlText w:val=""/>
      <w:lvlJc w:val="left"/>
      <w:pPr>
        <w:ind w:left="720" w:hanging="360"/>
      </w:pPr>
      <w:rPr>
        <w:rFonts w:ascii="Symbol" w:hAnsi="Symbol" w:cs="Symbol" w:hint="default"/>
      </w:rPr>
    </w:lvl>
    <w:lvl w:ilvl="1">
      <w:start w:val="1"/>
      <w:numFmt w:val="bullet"/>
      <w:lvlText w:val=""/>
      <w:lvlJc w:val="left"/>
      <w:pPr>
        <w:ind w:left="1440" w:hanging="360"/>
      </w:pPr>
      <w:rPr>
        <w:rFonts w:ascii="Symbol" w:hAnsi="Symbol"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4DD36BE"/>
    <w:multiLevelType w:val="hybridMultilevel"/>
    <w:tmpl w:val="C90436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B90365"/>
    <w:multiLevelType w:val="hybridMultilevel"/>
    <w:tmpl w:val="A6AED5B6"/>
    <w:lvl w:ilvl="0" w:tplc="ADD2F654">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B87995"/>
    <w:multiLevelType w:val="multilevel"/>
    <w:tmpl w:val="381C1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A60D14"/>
    <w:multiLevelType w:val="hybridMultilevel"/>
    <w:tmpl w:val="8BE8BC08"/>
    <w:lvl w:ilvl="0" w:tplc="BBE4D262">
      <w:start w:val="493"/>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832AA9"/>
    <w:multiLevelType w:val="multilevel"/>
    <w:tmpl w:val="9AF2C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B17A13"/>
    <w:multiLevelType w:val="hybridMultilevel"/>
    <w:tmpl w:val="205E4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733650"/>
    <w:multiLevelType w:val="multilevel"/>
    <w:tmpl w:val="944E1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EF35A8"/>
    <w:multiLevelType w:val="hybridMultilevel"/>
    <w:tmpl w:val="4FD6160C"/>
    <w:lvl w:ilvl="0" w:tplc="BBE4D262">
      <w:start w:val="493"/>
      <w:numFmt w:val="bullet"/>
      <w:lvlText w:val="-"/>
      <w:lvlJc w:val="left"/>
      <w:pPr>
        <w:ind w:left="2160" w:hanging="360"/>
      </w:pPr>
      <w:rPr>
        <w:rFonts w:ascii="Aptos" w:eastAsiaTheme="minorHAnsi" w:hAnsi="Aptos" w:cstheme="minorBidi"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0" w15:restartNumberingAfterBreak="0">
    <w:nsid w:val="24126E5E"/>
    <w:multiLevelType w:val="multilevel"/>
    <w:tmpl w:val="A14C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B15698"/>
    <w:multiLevelType w:val="hybridMultilevel"/>
    <w:tmpl w:val="A314BF20"/>
    <w:lvl w:ilvl="0" w:tplc="0C090003" w:tentative="1">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F202577"/>
    <w:multiLevelType w:val="hybridMultilevel"/>
    <w:tmpl w:val="A15CF7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A2C7904">
      <w:start w:val="493"/>
      <w:numFmt w:val="bullet"/>
      <w:lvlText w:val="-"/>
      <w:lvlJc w:val="left"/>
      <w:pPr>
        <w:ind w:left="2160" w:hanging="360"/>
      </w:pPr>
      <w:rPr>
        <w:rFonts w:ascii="Calibri" w:eastAsiaTheme="minorHAnsi" w:hAnsi="Calibri" w:cs="Calibr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0C7C19"/>
    <w:multiLevelType w:val="hybridMultilevel"/>
    <w:tmpl w:val="2F368D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57C1EA0"/>
    <w:multiLevelType w:val="multilevel"/>
    <w:tmpl w:val="16007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6F6B2E"/>
    <w:multiLevelType w:val="hybridMultilevel"/>
    <w:tmpl w:val="22405B46"/>
    <w:lvl w:ilvl="0" w:tplc="BBE4D262">
      <w:start w:val="493"/>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C8F0626"/>
    <w:multiLevelType w:val="multilevel"/>
    <w:tmpl w:val="34F033E6"/>
    <w:lvl w:ilvl="0">
      <w:numFmt w:val="bullet"/>
      <w:lvlText w:val=""/>
      <w:lvlJc w:val="left"/>
      <w:pPr>
        <w:ind w:left="720" w:hanging="360"/>
      </w:pPr>
      <w:rPr>
        <w:rFonts w:ascii="Symbol" w:hAnsi="Symbol" w:cs="Symbol" w:hint="default"/>
      </w:rPr>
    </w:lvl>
    <w:lvl w:ilvl="1">
      <w:start w:val="1"/>
      <w:numFmt w:val="bullet"/>
      <w:lvlText w:val=""/>
      <w:lvlJc w:val="left"/>
      <w:pPr>
        <w:ind w:left="1440" w:hanging="360"/>
      </w:pPr>
      <w:rPr>
        <w:rFonts w:ascii="Symbol" w:hAnsi="Symbol"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7" w15:restartNumberingAfterBreak="0">
    <w:nsid w:val="4FA775F4"/>
    <w:multiLevelType w:val="multilevel"/>
    <w:tmpl w:val="A5A2E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73253A"/>
    <w:multiLevelType w:val="hybridMultilevel"/>
    <w:tmpl w:val="969ED0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5ED13E8B"/>
    <w:multiLevelType w:val="hybridMultilevel"/>
    <w:tmpl w:val="4A32B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CB93FE3"/>
    <w:multiLevelType w:val="hybridMultilevel"/>
    <w:tmpl w:val="30A2FC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11D26BF"/>
    <w:multiLevelType w:val="multilevel"/>
    <w:tmpl w:val="34646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A67082"/>
    <w:multiLevelType w:val="multilevel"/>
    <w:tmpl w:val="15E40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CA4140"/>
    <w:multiLevelType w:val="hybridMultilevel"/>
    <w:tmpl w:val="F6CA43CA"/>
    <w:lvl w:ilvl="0" w:tplc="BBE4D262">
      <w:start w:val="493"/>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08664393">
    <w:abstractNumId w:val="0"/>
  </w:num>
  <w:num w:numId="2" w16cid:durableId="1015040151">
    <w:abstractNumId w:val="1"/>
  </w:num>
  <w:num w:numId="3" w16cid:durableId="160900606">
    <w:abstractNumId w:val="1"/>
  </w:num>
  <w:num w:numId="4" w16cid:durableId="635257601">
    <w:abstractNumId w:val="1"/>
  </w:num>
  <w:num w:numId="5" w16cid:durableId="637298083">
    <w:abstractNumId w:val="1"/>
  </w:num>
  <w:num w:numId="6" w16cid:durableId="611286771">
    <w:abstractNumId w:val="1"/>
  </w:num>
  <w:num w:numId="7" w16cid:durableId="274093884">
    <w:abstractNumId w:val="18"/>
  </w:num>
  <w:num w:numId="8" w16cid:durableId="572814871">
    <w:abstractNumId w:val="12"/>
  </w:num>
  <w:num w:numId="9" w16cid:durableId="2005889147">
    <w:abstractNumId w:val="5"/>
  </w:num>
  <w:num w:numId="10" w16cid:durableId="885799855">
    <w:abstractNumId w:val="7"/>
  </w:num>
  <w:num w:numId="11" w16cid:durableId="53822770">
    <w:abstractNumId w:val="19"/>
  </w:num>
  <w:num w:numId="12" w16cid:durableId="1779373651">
    <w:abstractNumId w:val="13"/>
  </w:num>
  <w:num w:numId="13" w16cid:durableId="1164783997">
    <w:abstractNumId w:val="15"/>
  </w:num>
  <w:num w:numId="14" w16cid:durableId="1038820674">
    <w:abstractNumId w:val="23"/>
  </w:num>
  <w:num w:numId="15" w16cid:durableId="204413523">
    <w:abstractNumId w:val="9"/>
  </w:num>
  <w:num w:numId="16" w16cid:durableId="1780056054">
    <w:abstractNumId w:val="8"/>
  </w:num>
  <w:num w:numId="17" w16cid:durableId="1942492783">
    <w:abstractNumId w:val="21"/>
  </w:num>
  <w:num w:numId="18" w16cid:durableId="2097944169">
    <w:abstractNumId w:val="17"/>
  </w:num>
  <w:num w:numId="19" w16cid:durableId="1297224682">
    <w:abstractNumId w:val="22"/>
  </w:num>
  <w:num w:numId="20" w16cid:durableId="1496800601">
    <w:abstractNumId w:val="20"/>
  </w:num>
  <w:num w:numId="21" w16cid:durableId="1785005129">
    <w:abstractNumId w:val="14"/>
  </w:num>
  <w:num w:numId="22" w16cid:durableId="1344896778">
    <w:abstractNumId w:val="6"/>
  </w:num>
  <w:num w:numId="23" w16cid:durableId="100926233">
    <w:abstractNumId w:val="4"/>
  </w:num>
  <w:num w:numId="24" w16cid:durableId="256014985">
    <w:abstractNumId w:val="16"/>
  </w:num>
  <w:num w:numId="25" w16cid:durableId="743335841">
    <w:abstractNumId w:val="3"/>
  </w:num>
  <w:num w:numId="26" w16cid:durableId="130025943">
    <w:abstractNumId w:val="11"/>
  </w:num>
  <w:num w:numId="27" w16cid:durableId="1552304819">
    <w:abstractNumId w:val="2"/>
  </w:num>
  <w:num w:numId="28" w16cid:durableId="4457336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5FDA"/>
    <w:rsid w:val="00005444"/>
    <w:rsid w:val="00045FDA"/>
    <w:rsid w:val="00064C6A"/>
    <w:rsid w:val="00077C06"/>
    <w:rsid w:val="000E08FA"/>
    <w:rsid w:val="000E145C"/>
    <w:rsid w:val="000F618A"/>
    <w:rsid w:val="0011661E"/>
    <w:rsid w:val="00125502"/>
    <w:rsid w:val="00184631"/>
    <w:rsid w:val="001A45F1"/>
    <w:rsid w:val="00221765"/>
    <w:rsid w:val="002435F7"/>
    <w:rsid w:val="00250320"/>
    <w:rsid w:val="00270DC3"/>
    <w:rsid w:val="0027156F"/>
    <w:rsid w:val="002B3771"/>
    <w:rsid w:val="002D70C4"/>
    <w:rsid w:val="002E1CBF"/>
    <w:rsid w:val="002F5807"/>
    <w:rsid w:val="00321183"/>
    <w:rsid w:val="00370D85"/>
    <w:rsid w:val="00374857"/>
    <w:rsid w:val="00386CC8"/>
    <w:rsid w:val="003962D1"/>
    <w:rsid w:val="003B0A30"/>
    <w:rsid w:val="003C493C"/>
    <w:rsid w:val="003F7766"/>
    <w:rsid w:val="00413AF3"/>
    <w:rsid w:val="004939CD"/>
    <w:rsid w:val="004B19F3"/>
    <w:rsid w:val="004D71E0"/>
    <w:rsid w:val="004F68EA"/>
    <w:rsid w:val="0052422D"/>
    <w:rsid w:val="00577EC9"/>
    <w:rsid w:val="00585A6B"/>
    <w:rsid w:val="00587659"/>
    <w:rsid w:val="005C1C75"/>
    <w:rsid w:val="005E6826"/>
    <w:rsid w:val="006814D7"/>
    <w:rsid w:val="006C2BEA"/>
    <w:rsid w:val="00762208"/>
    <w:rsid w:val="007C1AC5"/>
    <w:rsid w:val="008100D6"/>
    <w:rsid w:val="008A5CC6"/>
    <w:rsid w:val="008F39FC"/>
    <w:rsid w:val="00930E56"/>
    <w:rsid w:val="0098195A"/>
    <w:rsid w:val="009C370E"/>
    <w:rsid w:val="009D3182"/>
    <w:rsid w:val="00A01013"/>
    <w:rsid w:val="00A15FCB"/>
    <w:rsid w:val="00A2035D"/>
    <w:rsid w:val="00A20A51"/>
    <w:rsid w:val="00A21DFC"/>
    <w:rsid w:val="00A30CDB"/>
    <w:rsid w:val="00AE2647"/>
    <w:rsid w:val="00B00A20"/>
    <w:rsid w:val="00B22645"/>
    <w:rsid w:val="00B57DDC"/>
    <w:rsid w:val="00BC2EF4"/>
    <w:rsid w:val="00BE3A65"/>
    <w:rsid w:val="00C23A8A"/>
    <w:rsid w:val="00C4509A"/>
    <w:rsid w:val="00C45FC3"/>
    <w:rsid w:val="00C97AB7"/>
    <w:rsid w:val="00CB71F8"/>
    <w:rsid w:val="00D076D9"/>
    <w:rsid w:val="00D110E3"/>
    <w:rsid w:val="00D20BA1"/>
    <w:rsid w:val="00D23F1D"/>
    <w:rsid w:val="00D67BEF"/>
    <w:rsid w:val="00DB3150"/>
    <w:rsid w:val="00DC38F8"/>
    <w:rsid w:val="00DF204C"/>
    <w:rsid w:val="00EA23DD"/>
    <w:rsid w:val="00EA7EAE"/>
    <w:rsid w:val="00F0103E"/>
    <w:rsid w:val="00F34337"/>
    <w:rsid w:val="00F41D1D"/>
    <w:rsid w:val="00F601EE"/>
    <w:rsid w:val="00F74A23"/>
    <w:rsid w:val="00FD0EB0"/>
    <w:rsid w:val="00FE09FA"/>
    <w:rsid w:val="00FE67AE"/>
    <w:rsid w:val="00FF06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DE67A"/>
  <w15:docId w15:val="{3B063229-8323-4FDF-BB03-7AA1E9DBD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toc 1" w:uiPriority="39"/>
    <w:lsdException w:name="toc 2" w:uiPriority="39"/>
    <w:lsdException w:name="Hyperlink"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uiPriority w:val="99"/>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F601EE"/>
    <w:pPr>
      <w:tabs>
        <w:tab w:val="center" w:pos="4513"/>
        <w:tab w:val="right" w:pos="9026"/>
      </w:tabs>
      <w:spacing w:after="0"/>
    </w:pPr>
  </w:style>
  <w:style w:type="character" w:customStyle="1" w:styleId="HeaderChar">
    <w:name w:val="Header Char"/>
    <w:basedOn w:val="DefaultParagraphFont"/>
    <w:link w:val="Header"/>
    <w:rsid w:val="00F601EE"/>
  </w:style>
  <w:style w:type="paragraph" w:styleId="Footer">
    <w:name w:val="footer"/>
    <w:basedOn w:val="Normal"/>
    <w:link w:val="FooterChar"/>
    <w:rsid w:val="00F601EE"/>
    <w:pPr>
      <w:tabs>
        <w:tab w:val="center" w:pos="4513"/>
        <w:tab w:val="right" w:pos="9026"/>
      </w:tabs>
      <w:spacing w:after="0"/>
    </w:pPr>
  </w:style>
  <w:style w:type="character" w:customStyle="1" w:styleId="FooterChar">
    <w:name w:val="Footer Char"/>
    <w:basedOn w:val="DefaultParagraphFont"/>
    <w:link w:val="Footer"/>
    <w:rsid w:val="00F601EE"/>
  </w:style>
  <w:style w:type="paragraph" w:styleId="ListParagraph">
    <w:name w:val="List Paragraph"/>
    <w:basedOn w:val="Normal"/>
    <w:qFormat/>
    <w:rsid w:val="00F601EE"/>
    <w:pPr>
      <w:spacing w:line="276" w:lineRule="auto"/>
      <w:ind w:left="720"/>
      <w:contextualSpacing/>
    </w:pPr>
    <w:rPr>
      <w:rFonts w:eastAsiaTheme="minorEastAsia"/>
      <w:sz w:val="22"/>
      <w:szCs w:val="22"/>
      <w:lang w:val="en-AU"/>
    </w:rPr>
  </w:style>
  <w:style w:type="table" w:styleId="TableGrid">
    <w:name w:val="Table Grid"/>
    <w:basedOn w:val="TableNormal"/>
    <w:rsid w:val="008A5CC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rsid w:val="008A5CC6"/>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1">
    <w:name w:val="toc 1"/>
    <w:basedOn w:val="Normal"/>
    <w:next w:val="Normal"/>
    <w:autoRedefine/>
    <w:uiPriority w:val="39"/>
    <w:rsid w:val="00F74A23"/>
    <w:pPr>
      <w:spacing w:after="100"/>
    </w:pPr>
  </w:style>
  <w:style w:type="paragraph" w:styleId="TOC2">
    <w:name w:val="toc 2"/>
    <w:basedOn w:val="Normal"/>
    <w:next w:val="Normal"/>
    <w:autoRedefine/>
    <w:uiPriority w:val="39"/>
    <w:rsid w:val="00F74A23"/>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07B83-AA5B-47BD-A44F-CAD7BA621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8</Pages>
  <Words>1566</Words>
  <Characters>8931</Characters>
  <Application>Microsoft Office Word</Application>
  <DocSecurity>0</DocSecurity>
  <Lines>74</Lines>
  <Paragraphs>20</Paragraphs>
  <ScaleCrop>false</ScaleCrop>
  <Company/>
  <LinksUpToDate>false</LinksUpToDate>
  <CharactersWithSpaces>10477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Josephine Stewart</cp:lastModifiedBy>
  <cp:revision>76</cp:revision>
  <dcterms:created xsi:type="dcterms:W3CDTF">2025-09-17T02:13:00Z</dcterms:created>
  <dcterms:modified xsi:type="dcterms:W3CDTF">2026-06-03T06:15:00Z</dcterms:modified>
</cp:coreProperties>
</file>